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ECE7" w14:textId="63F4106A" w:rsidR="00B02F41" w:rsidRPr="004E0335" w:rsidRDefault="00A34DD1" w:rsidP="00AA6187">
      <w:pPr>
        <w:pStyle w:val="Title"/>
      </w:pPr>
      <w:sdt>
        <w:sdtPr>
          <w:alias w:val="Title"/>
          <w:tag w:val=""/>
          <w:id w:val="668604664"/>
          <w:placeholder>
            <w:docPart w:val="211EBD9D35D242EFAD861D4F492758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7821" w:rsidRPr="006F7821">
            <w:t>Policy: Child Protection and Youth Justice</w:t>
          </w:r>
        </w:sdtContent>
      </w:sdt>
    </w:p>
    <w:p w14:paraId="0F87ECE8" w14:textId="77777777" w:rsidR="006F7821" w:rsidRPr="00F04CA5" w:rsidRDefault="006F7821" w:rsidP="006F7821">
      <w:pPr>
        <w:spacing w:before="240"/>
      </w:pPr>
      <w:r w:rsidRPr="00453B6F">
        <w:t xml:space="preserve">The Department must work collaboratively with other government agencies involved in youth justice, including the Department of the Attorney </w:t>
      </w:r>
      <w:r w:rsidRPr="00F04CA5">
        <w:t xml:space="preserve">General and Justice </w:t>
      </w:r>
      <w:r w:rsidR="00C726F2">
        <w:t xml:space="preserve">and </w:t>
      </w:r>
      <w:r w:rsidRPr="00F04CA5">
        <w:t>the NT Police</w:t>
      </w:r>
      <w:r w:rsidR="00C726F2">
        <w:t>,</w:t>
      </w:r>
      <w:r w:rsidRPr="00F04CA5">
        <w:t xml:space="preserve"> to ensure the provision of services and ongoing support to young people involved with the youth justice system and their familie</w:t>
      </w:r>
      <w:bookmarkStart w:id="0" w:name="_GoBack"/>
      <w:bookmarkEnd w:id="0"/>
      <w:r w:rsidRPr="00F04CA5">
        <w:t>s.</w:t>
      </w:r>
    </w:p>
    <w:p w14:paraId="0F87ECE9" w14:textId="77777777" w:rsidR="006F7821" w:rsidRDefault="00494FB1" w:rsidP="006F7821">
      <w:r>
        <w:t>Territory Families</w:t>
      </w:r>
      <w:r w:rsidR="006F7821" w:rsidRPr="00F04CA5">
        <w:t xml:space="preserve"> is responsible for safeguarding the wellbeing of </w:t>
      </w:r>
      <w:r w:rsidR="006F7821">
        <w:t>every</w:t>
      </w:r>
      <w:r w:rsidR="006F7821" w:rsidRPr="00453B6F">
        <w:t xml:space="preserve"> young person in the care of the Chief E</w:t>
      </w:r>
      <w:r w:rsidR="006F7821">
        <w:t xml:space="preserve">xecutive </w:t>
      </w:r>
      <w:r w:rsidR="006F7821" w:rsidRPr="00F04CA5">
        <w:t>O</w:t>
      </w:r>
      <w:r w:rsidR="006F7821">
        <w:t>fficer (CEO) encompassing any</w:t>
      </w:r>
      <w:r w:rsidR="006F7821" w:rsidRPr="00453B6F">
        <w:t xml:space="preserve"> involvement </w:t>
      </w:r>
      <w:r w:rsidR="006F7821">
        <w:t>with</w:t>
      </w:r>
      <w:r w:rsidR="006F7821" w:rsidRPr="00453B6F">
        <w:t xml:space="preserve"> the youth justice system,</w:t>
      </w:r>
      <w:r w:rsidR="006F7821" w:rsidRPr="00F04CA5">
        <w:t xml:space="preserve"> </w:t>
      </w:r>
      <w:r w:rsidR="006F7821">
        <w:t>and</w:t>
      </w:r>
      <w:r w:rsidR="006F7821" w:rsidRPr="00453B6F">
        <w:t xml:space="preserve"> including when</w:t>
      </w:r>
      <w:r w:rsidR="006F7821" w:rsidRPr="00F04CA5">
        <w:t xml:space="preserve"> the young person is in detention.</w:t>
      </w:r>
      <w:r w:rsidR="006F7821">
        <w:t xml:space="preserve"> </w:t>
      </w:r>
      <w:r w:rsidR="00EE0FAF">
        <w:t xml:space="preserve"> </w:t>
      </w:r>
      <w:r>
        <w:t>Territory Families</w:t>
      </w:r>
      <w:r w:rsidR="006F7821" w:rsidRPr="00F04CA5">
        <w:t xml:space="preserve"> must work collaboratively with persons who have shared parental responsibility for the young person in supporting the young person </w:t>
      </w:r>
      <w:r w:rsidR="006F7821">
        <w:t>during</w:t>
      </w:r>
      <w:r w:rsidR="006F7821" w:rsidRPr="00453B6F">
        <w:t xml:space="preserve"> their involvement in the youth justice system.</w:t>
      </w:r>
    </w:p>
    <w:p w14:paraId="0F87ECEA" w14:textId="77777777" w:rsidR="006F7821" w:rsidRPr="00AF64DD" w:rsidRDefault="006F7821" w:rsidP="006F7821">
      <w:bookmarkStart w:id="1" w:name="_Collaboration"/>
      <w:bookmarkEnd w:id="1"/>
      <w:r w:rsidRPr="00AF64DD">
        <w:t xml:space="preserve">There are a number of circumstances when </w:t>
      </w:r>
      <w:r w:rsidR="00494FB1">
        <w:t>Care and Protection Case Managers</w:t>
      </w:r>
      <w:r w:rsidRPr="00AF64DD">
        <w:t xml:space="preserve"> will be required to take action in relation to matters dealt with under the Youth Justice Act.  These include:</w:t>
      </w:r>
    </w:p>
    <w:p w14:paraId="0F87ECEB" w14:textId="77777777" w:rsidR="006F7821" w:rsidRPr="00453B6F" w:rsidRDefault="00EE0FAF" w:rsidP="006F7821">
      <w:pPr>
        <w:pStyle w:val="ListParagraph"/>
        <w:numPr>
          <w:ilvl w:val="0"/>
          <w:numId w:val="4"/>
        </w:numPr>
        <w:spacing w:after="120"/>
        <w:ind w:left="426"/>
      </w:pPr>
      <w:r>
        <w:t>P</w:t>
      </w:r>
      <w:r w:rsidR="006F7821" w:rsidRPr="007B0A48">
        <w:t>roviding a report</w:t>
      </w:r>
      <w:r w:rsidR="006F7821">
        <w:t xml:space="preserve"> to the Youth Justice Court, as ordered by</w:t>
      </w:r>
      <w:r w:rsidR="006F7821" w:rsidRPr="00453B6F">
        <w:t xml:space="preserve"> the Court and attending Court to present the report</w:t>
      </w:r>
      <w:r w:rsidR="006F7821">
        <w:t>;</w:t>
      </w:r>
    </w:p>
    <w:p w14:paraId="0F87ECEC" w14:textId="77777777" w:rsidR="006F7821" w:rsidRPr="00453B6F" w:rsidRDefault="00EE0FAF" w:rsidP="006F7821">
      <w:pPr>
        <w:pStyle w:val="ListParagraph"/>
        <w:numPr>
          <w:ilvl w:val="0"/>
          <w:numId w:val="4"/>
        </w:numPr>
        <w:spacing w:after="120"/>
        <w:ind w:left="426"/>
      </w:pPr>
      <w:r>
        <w:t>S</w:t>
      </w:r>
      <w:r w:rsidR="006F7821" w:rsidRPr="00453B6F">
        <w:t>upporting a young person in the care of the CEO in dealings with the youth justice system</w:t>
      </w:r>
      <w:r w:rsidR="006F7821">
        <w:t>; and</w:t>
      </w:r>
    </w:p>
    <w:p w14:paraId="0F87ECED" w14:textId="77777777" w:rsidR="006F7821" w:rsidRPr="007B0A48" w:rsidRDefault="00EE0FAF" w:rsidP="006F7821">
      <w:pPr>
        <w:pStyle w:val="ListParagraph"/>
        <w:numPr>
          <w:ilvl w:val="0"/>
          <w:numId w:val="4"/>
        </w:numPr>
        <w:spacing w:after="120"/>
        <w:ind w:left="426"/>
        <w:jc w:val="both"/>
      </w:pPr>
      <w:r>
        <w:t>A</w:t>
      </w:r>
      <w:r w:rsidR="006F7821" w:rsidRPr="007B0A48">
        <w:t>ssisting young people in the care of the CEO to meet youth justice requirements.</w:t>
      </w:r>
    </w:p>
    <w:p w14:paraId="0F87ECEE" w14:textId="77777777" w:rsidR="006F7821" w:rsidRPr="00EE0FAF" w:rsidRDefault="006F7821" w:rsidP="00EE0FAF"/>
    <w:p w14:paraId="0F87ECEF" w14:textId="77777777" w:rsidR="00F2370A" w:rsidRPr="00C726F2" w:rsidRDefault="00F2370A" w:rsidP="00955092">
      <w:pPr>
        <w:pStyle w:val="Heading1"/>
      </w:pPr>
      <w:r w:rsidRPr="00A85DDE">
        <w:t xml:space="preserve">Legislative Basis </w:t>
      </w:r>
      <w:r w:rsidRPr="00C726F2">
        <w:t>and Related Documents</w:t>
      </w:r>
    </w:p>
    <w:p w14:paraId="0F87ECF0" w14:textId="569E3C3D" w:rsidR="006F7821" w:rsidRPr="00EF693B" w:rsidRDefault="006F7821" w:rsidP="006F7821">
      <w:pPr>
        <w:rPr>
          <w:rStyle w:val="Hyperlink"/>
          <w:i/>
        </w:rPr>
      </w:pPr>
      <w:r w:rsidRPr="00EF693B">
        <w:rPr>
          <w:rStyle w:val="Hyperlink"/>
          <w:i/>
        </w:rPr>
        <w:t xml:space="preserve">Youth Justice Act 2008 </w:t>
      </w:r>
      <w:r w:rsidR="00494FB1" w:rsidRPr="00EF693B">
        <w:rPr>
          <w:rStyle w:val="Hyperlink"/>
          <w:i/>
        </w:rPr>
        <w:t>s51</w:t>
      </w:r>
    </w:p>
    <w:p w14:paraId="3F32F0F1" w14:textId="77777777" w:rsidR="00A34DD1" w:rsidRPr="00A34DD1" w:rsidRDefault="006F7821" w:rsidP="00955092">
      <w:pPr>
        <w:pStyle w:val="Heading1"/>
        <w:rPr>
          <w:rStyle w:val="Hyperlink"/>
          <w:i/>
          <w:sz w:val="22"/>
          <w:szCs w:val="22"/>
        </w:rPr>
      </w:pPr>
      <w:r w:rsidRPr="00A34DD1">
        <w:rPr>
          <w:rStyle w:val="Hyperlink"/>
          <w:i/>
          <w:sz w:val="22"/>
          <w:szCs w:val="22"/>
        </w:rPr>
        <w:t>Care and Protection of Children Act 2007</w:t>
      </w:r>
    </w:p>
    <w:p w14:paraId="0F87ECF2" w14:textId="2441A466" w:rsidR="00F2370A" w:rsidRPr="00A85DDE" w:rsidRDefault="00A85DDE" w:rsidP="00955092">
      <w:pPr>
        <w:pStyle w:val="Heading1"/>
      </w:pPr>
      <w:r w:rsidRPr="00A85DDE">
        <w:t>Standards</w:t>
      </w:r>
    </w:p>
    <w:p w14:paraId="0F87ECF5" w14:textId="639A3501" w:rsidR="00DE31AD" w:rsidRDefault="006F7821" w:rsidP="001A2230">
      <w:pPr>
        <w:ind w:right="-1"/>
        <w:rPr>
          <w:rStyle w:val="Hyperlink"/>
          <w:i/>
        </w:rPr>
      </w:pPr>
      <w:r w:rsidRPr="00EF693B">
        <w:rPr>
          <w:rStyle w:val="Hyperlink"/>
          <w:i/>
        </w:rPr>
        <w:t>Standards of Professional Practice</w:t>
      </w:r>
      <w:r w:rsidR="001A2230">
        <w:rPr>
          <w:rStyle w:val="Hyperlink"/>
          <w:i/>
        </w:rPr>
        <w:t xml:space="preserve">                                         </w:t>
      </w:r>
    </w:p>
    <w:p w14:paraId="211CEB48" w14:textId="77777777" w:rsidR="00E800AD" w:rsidRDefault="00E800AD" w:rsidP="001A2230">
      <w:pPr>
        <w:ind w:right="-1"/>
        <w:rPr>
          <w:vanish/>
        </w:rPr>
      </w:pPr>
    </w:p>
    <w:p w14:paraId="0F87ECF6" w14:textId="77777777" w:rsidR="00DE31AD" w:rsidRDefault="005309B3" w:rsidP="00DE31AD">
      <w:pPr>
        <w:pStyle w:val="Heading5"/>
      </w:pPr>
      <w: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0F87ECFB" w14:textId="77777777" w:rsidTr="00C47941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7E68147907264240BE491AE76B4B9AE6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0F87ECF7" w14:textId="77777777" w:rsidR="00DE31AD" w:rsidRDefault="00EA18A5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24DD5BEB5C0E49BEB903065EE586D269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7ECF8" w14:textId="77777777" w:rsidR="00DE31AD" w:rsidRPr="005309B3" w:rsidRDefault="00BF5EE9" w:rsidP="00BF5EE9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CF9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6D2E68D551794A76868A375129AD7BA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7ECFA" w14:textId="77777777" w:rsidR="00DE31AD" w:rsidRDefault="006F7821" w:rsidP="00BF5EE9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</w:t>
                </w:r>
                <w:r w:rsidR="00BF5EE9">
                  <w:rPr>
                    <w:sz w:val="18"/>
                    <w:szCs w:val="18"/>
                  </w:rPr>
                  <w:t>5</w:t>
                </w:r>
              </w:p>
            </w:tc>
          </w:sdtContent>
        </w:sdt>
      </w:tr>
      <w:tr w:rsidR="00DE31AD" w14:paraId="0F87ECFE" w14:textId="77777777" w:rsidTr="00C47941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CFC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94D8CA1151934F2CBFA27C20838F045E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53445DC265A444D4B54BEF7A39098C2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7ECFD" w14:textId="77777777" w:rsidR="00DE31AD" w:rsidRDefault="00316ACD" w:rsidP="006F7821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Child Protection and Youth Justice</w:t>
                </w:r>
              </w:p>
            </w:tc>
          </w:sdtContent>
        </w:sdt>
      </w:tr>
    </w:tbl>
    <w:p w14:paraId="0F87ED04" w14:textId="77777777" w:rsidR="00DE31AD" w:rsidRDefault="00DE31AD">
      <w:pPr>
        <w:pStyle w:val="Heading5"/>
        <w:divId w:val="1709987444"/>
        <w:rPr>
          <w:sz w:val="18"/>
        </w:rPr>
      </w:pPr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sdtContentLocked"/>
          <w:placeholder>
            <w:docPart w:val="A4323E048D09418E9A4F54143044CED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16ACD">
            <w:rPr>
              <w:sz w:val="18"/>
            </w:rPr>
            <w:t>V 1.01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"/>
        <w:gridCol w:w="1393"/>
        <w:gridCol w:w="15"/>
        <w:gridCol w:w="1442"/>
        <w:gridCol w:w="397"/>
        <w:gridCol w:w="4668"/>
        <w:gridCol w:w="17"/>
      </w:tblGrid>
      <w:tr w:rsidR="00DE31AD" w14:paraId="0F87ED09" w14:textId="77777777" w:rsidTr="004950F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D05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lock w:val="sdtLocked"/>
            <w:placeholder>
              <w:docPart w:val="944949299EA548DF832041E633991F9A"/>
            </w:placeholder>
            <w:date w:fullDate="2017-02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7ED06" w14:textId="77777777" w:rsidR="00DE31AD" w:rsidRDefault="00EE0FAF" w:rsidP="00BF5EE9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6/02/2017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D07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sdt>
          <w:sdtPr>
            <w:rPr>
              <w:sz w:val="18"/>
              <w:szCs w:val="18"/>
            </w:rPr>
            <w:alias w:val="Select"/>
            <w:tag w:val="Select"/>
            <w:id w:val="-49455947"/>
            <w:lock w:val="sdtLocked"/>
            <w:placeholder>
              <w:docPart w:val="303CED72D466481CBCAE78F6EEE77A72"/>
            </w:placeholder>
            <w:dropDownList>
              <w:listItem w:displayText="Choose Authoriser by clicking here" w:value="Choose Authoriser by clicking here"/>
              <w:listItem w:displayText="Chief Executive Officer" w:value="Chief Executive Officer"/>
              <w:listItem w:displayText="Executive Director, Service Development and Policy" w:value="Executive Director, Service Development and Policy"/>
              <w:listItem w:displayText="Director, Policy" w:value="Director, Policy"/>
            </w:dropDownList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7ED08" w14:textId="77777777" w:rsidR="00DE31AD" w:rsidRDefault="00BF5EE9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Director, Policy</w:t>
                </w:r>
              </w:p>
            </w:tc>
          </w:sdtContent>
        </w:sdt>
      </w:tr>
      <w:tr w:rsidR="00DE31AD" w14:paraId="0F87ED0C" w14:textId="77777777" w:rsidTr="00DE31A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D0A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4C251C67BA4943F5840C306C444C3B5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0F87ED0B" w14:textId="77777777" w:rsidR="00DE31AD" w:rsidRDefault="00EE0FAF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Rebranded, internal links reset, Caseworker to Case Manager</w:t>
                </w:r>
              </w:p>
            </w:sdtContent>
          </w:sdt>
        </w:tc>
      </w:tr>
      <w:tr w:rsidR="00AA6187" w14:paraId="0EE11482" w14:textId="77777777" w:rsidTr="00B06FBE">
        <w:trPr>
          <w:trHeight w:val="26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9663" w14:textId="77777777" w:rsidR="00AA6187" w:rsidRDefault="00AA6187" w:rsidP="00B06FB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id w:val="1086499396"/>
              <w:placeholder>
                <w:docPart w:val="23C09E581E5146B593B5DBB796BC8B1C"/>
              </w:placeholder>
              <w:date w:fullDate="2019-03-01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B8433D" w14:textId="5C02ECC8" w:rsidR="00AA6187" w:rsidRDefault="00AA6187" w:rsidP="00AA6187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March 19</w:t>
                </w:r>
              </w:p>
            </w:sdtContent>
          </w:sdt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2499" w14:textId="77777777" w:rsidR="00AA6187" w:rsidRDefault="00AA6187" w:rsidP="00B06FB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638" w14:textId="7D6AC70F" w:rsidR="00AA6187" w:rsidRDefault="00AA6187" w:rsidP="00B06FBE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EF1568">
              <w:rPr>
                <w:sz w:val="18"/>
                <w:szCs w:val="18"/>
              </w:rPr>
              <w:t>TF.Policy.ntg@nt.gov.au</w:t>
            </w:r>
          </w:p>
        </w:tc>
      </w:tr>
    </w:tbl>
    <w:p w14:paraId="0F87ED0D" w14:textId="77777777" w:rsidR="00DE31AD" w:rsidRDefault="00DE31AD" w:rsidP="00DE31AD">
      <w:pPr>
        <w:spacing w:before="0" w:after="0" w:line="240" w:lineRule="auto"/>
        <w:jc w:val="left"/>
        <w:rPr>
          <w:lang w:eastAsia="en-AU"/>
        </w:rPr>
      </w:pPr>
    </w:p>
    <w:sectPr w:rsidR="00DE31AD" w:rsidSect="00C47941">
      <w:footerReference w:type="default" r:id="rId13"/>
      <w:headerReference w:type="first" r:id="rId14"/>
      <w:footerReference w:type="first" r:id="rId15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7ED14" w14:textId="77777777" w:rsidR="006F7821" w:rsidRDefault="006F7821" w:rsidP="00955092">
      <w:r>
        <w:separator/>
      </w:r>
    </w:p>
    <w:p w14:paraId="0F87ED15" w14:textId="77777777" w:rsidR="006F7821" w:rsidRDefault="006F7821" w:rsidP="00955092"/>
    <w:p w14:paraId="0F87ED16" w14:textId="77777777" w:rsidR="006F7821" w:rsidRDefault="006F7821" w:rsidP="00955092"/>
  </w:endnote>
  <w:endnote w:type="continuationSeparator" w:id="0">
    <w:p w14:paraId="0F87ED17" w14:textId="77777777" w:rsidR="006F7821" w:rsidRDefault="006F7821" w:rsidP="00955092">
      <w:r>
        <w:continuationSeparator/>
      </w:r>
    </w:p>
    <w:p w14:paraId="0F87ED18" w14:textId="77777777" w:rsidR="006F7821" w:rsidRDefault="006F7821" w:rsidP="00955092"/>
    <w:p w14:paraId="0F87ED19" w14:textId="77777777" w:rsidR="006F7821" w:rsidRDefault="006F7821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7ED1A" w14:textId="77777777" w:rsidR="0062030B" w:rsidRDefault="00CC7AED" w:rsidP="00CC7AED">
    <w:pPr>
      <w:pStyle w:val="web"/>
      <w:tabs>
        <w:tab w:val="left" w:pos="1134"/>
        <w:tab w:val="left" w:pos="1560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A34DD1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A34DD1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944949299EA548DF832041E633991F9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16ACD">
          <w:rPr>
            <w:rFonts w:ascii="Lato" w:hAnsi="Lato"/>
            <w:lang w:val="en-AU"/>
          </w:rPr>
          <w:t>V 1.01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7821">
          <w:rPr>
            <w:rFonts w:ascii="Lato" w:hAnsi="Lato"/>
            <w:lang w:val="en-AU"/>
          </w:rPr>
          <w:t>Policy: Child Protection and Youth Justice</w:t>
        </w:r>
      </w:sdtContent>
    </w:sdt>
    <w:r w:rsidR="0062030B">
      <w:tab/>
      <w:t>www.nt.gov.au</w:t>
    </w:r>
  </w:p>
  <w:p w14:paraId="0F87ED1B" w14:textId="77777777" w:rsidR="0030116A" w:rsidRPr="0062030B" w:rsidRDefault="0030116A" w:rsidP="0062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7ED21" w14:textId="77777777" w:rsidR="0030116A" w:rsidRDefault="00CC7AED" w:rsidP="00EE0FAF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A34DD1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A34DD1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16ACD">
          <w:rPr>
            <w:rFonts w:ascii="Lato" w:hAnsi="Lato"/>
            <w:lang w:val="en-AU"/>
          </w:rPr>
          <w:t>V 1.01</w:t>
        </w:r>
      </w:sdtContent>
    </w:sdt>
    <w:r w:rsidR="0062030B">
      <w:rPr>
        <w:rFonts w:ascii="Lato" w:hAnsi="Lato"/>
        <w:b/>
      </w:rPr>
      <w:t xml:space="preserve"> </w:t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7821">
          <w:rPr>
            <w:rFonts w:ascii="Lato" w:hAnsi="Lato"/>
            <w:lang w:val="en-AU"/>
          </w:rPr>
          <w:t>Policy: Child Protection and Youth Justice</w:t>
        </w:r>
      </w:sdtContent>
    </w:sdt>
    <w:r w:rsidR="0062030B">
      <w:tab/>
    </w:r>
    <w:hyperlink r:id="rId1" w:history="1">
      <w:r w:rsidR="00EE0FAF" w:rsidRPr="0008377F">
        <w:rPr>
          <w:rStyle w:val="Hyperlink"/>
        </w:rPr>
        <w:t>www.nt.gov.au</w:t>
      </w:r>
    </w:hyperlink>
  </w:p>
  <w:p w14:paraId="0F87ED22" w14:textId="77777777" w:rsidR="00EE0FAF" w:rsidRPr="0062030B" w:rsidRDefault="00EE0FAF" w:rsidP="00EE0FAF">
    <w:pPr>
      <w:pStyle w:val="web"/>
      <w:tabs>
        <w:tab w:val="left" w:pos="1134"/>
        <w:tab w:val="left" w:pos="1701"/>
        <w:tab w:val="left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ED0E" w14:textId="77777777" w:rsidR="006F7821" w:rsidRDefault="006F7821" w:rsidP="00955092">
      <w:r>
        <w:separator/>
      </w:r>
    </w:p>
    <w:p w14:paraId="0F87ED0F" w14:textId="77777777" w:rsidR="006F7821" w:rsidRDefault="006F7821" w:rsidP="00955092"/>
    <w:p w14:paraId="0F87ED10" w14:textId="77777777" w:rsidR="006F7821" w:rsidRDefault="006F7821" w:rsidP="00955092"/>
  </w:footnote>
  <w:footnote w:type="continuationSeparator" w:id="0">
    <w:p w14:paraId="0F87ED11" w14:textId="77777777" w:rsidR="006F7821" w:rsidRDefault="006F7821" w:rsidP="00955092">
      <w:r>
        <w:continuationSeparator/>
      </w:r>
    </w:p>
    <w:p w14:paraId="0F87ED12" w14:textId="77777777" w:rsidR="006F7821" w:rsidRDefault="006F7821" w:rsidP="00955092"/>
    <w:p w14:paraId="0F87ED13" w14:textId="77777777" w:rsidR="006F7821" w:rsidRDefault="006F7821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0F87ED1F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0F87ED1C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0F87ED23" wp14:editId="0F87ED24">
                <wp:extent cx="2176272" cy="704088"/>
                <wp:effectExtent l="0" t="0" r="0" b="127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0F87ED1D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0F87ED25" wp14:editId="0F87ED26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0F87ED1E" w14:textId="77777777" w:rsidR="00C628CE" w:rsidRDefault="00C628CE" w:rsidP="009363CD">
          <w:pPr>
            <w:pStyle w:val="Departmentname"/>
          </w:pPr>
          <w:r>
            <w:t>territory FAMILIES</w:t>
          </w:r>
        </w:p>
      </w:tc>
    </w:tr>
  </w:tbl>
  <w:p w14:paraId="0F87ED20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63A1E71"/>
    <w:multiLevelType w:val="multilevel"/>
    <w:tmpl w:val="1E4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9142C"/>
    <w:multiLevelType w:val="hybridMultilevel"/>
    <w:tmpl w:val="BEC4DF08"/>
    <w:lvl w:ilvl="0" w:tplc="D1FA23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zeE59xnCFiCTNPB4pK2BPDvU7Cg=" w:salt="i2GToQ0OMrE0Tly3bOgCkg=="/>
  <w:defaultTabStop w:val="720"/>
  <w:drawingGridHorizontalSpacing w:val="357"/>
  <w:drawingGridVerticalSpacing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21"/>
    <w:rsid w:val="000306D5"/>
    <w:rsid w:val="000349CF"/>
    <w:rsid w:val="000359B0"/>
    <w:rsid w:val="00067E72"/>
    <w:rsid w:val="0008006A"/>
    <w:rsid w:val="000B674D"/>
    <w:rsid w:val="000D1972"/>
    <w:rsid w:val="000E390A"/>
    <w:rsid w:val="00102470"/>
    <w:rsid w:val="00150B29"/>
    <w:rsid w:val="00161C0C"/>
    <w:rsid w:val="00174EC0"/>
    <w:rsid w:val="00176AF2"/>
    <w:rsid w:val="001906B3"/>
    <w:rsid w:val="001A2230"/>
    <w:rsid w:val="001D0EA6"/>
    <w:rsid w:val="001E1611"/>
    <w:rsid w:val="001E4573"/>
    <w:rsid w:val="001E7DFE"/>
    <w:rsid w:val="001F09D7"/>
    <w:rsid w:val="00201F06"/>
    <w:rsid w:val="002D4B3A"/>
    <w:rsid w:val="002F7A9F"/>
    <w:rsid w:val="0030116A"/>
    <w:rsid w:val="00307DB8"/>
    <w:rsid w:val="00316ACD"/>
    <w:rsid w:val="00321E86"/>
    <w:rsid w:val="003507D9"/>
    <w:rsid w:val="003D09FC"/>
    <w:rsid w:val="003F4E88"/>
    <w:rsid w:val="00405108"/>
    <w:rsid w:val="00421A85"/>
    <w:rsid w:val="00422FEF"/>
    <w:rsid w:val="00456D41"/>
    <w:rsid w:val="00492965"/>
    <w:rsid w:val="00494FB1"/>
    <w:rsid w:val="004950FD"/>
    <w:rsid w:val="00495CAC"/>
    <w:rsid w:val="004B2629"/>
    <w:rsid w:val="004D31E5"/>
    <w:rsid w:val="004E0335"/>
    <w:rsid w:val="004E7AAF"/>
    <w:rsid w:val="00501FE3"/>
    <w:rsid w:val="00520ED8"/>
    <w:rsid w:val="005309B3"/>
    <w:rsid w:val="00530C17"/>
    <w:rsid w:val="00531BBC"/>
    <w:rsid w:val="00566228"/>
    <w:rsid w:val="005F0FBC"/>
    <w:rsid w:val="0060698A"/>
    <w:rsid w:val="0062030B"/>
    <w:rsid w:val="006237A6"/>
    <w:rsid w:val="006435CA"/>
    <w:rsid w:val="00656BDB"/>
    <w:rsid w:val="006669BD"/>
    <w:rsid w:val="00686999"/>
    <w:rsid w:val="006B7CF2"/>
    <w:rsid w:val="006C0BAF"/>
    <w:rsid w:val="006C7F43"/>
    <w:rsid w:val="006D1B96"/>
    <w:rsid w:val="006D5F76"/>
    <w:rsid w:val="006F7821"/>
    <w:rsid w:val="00761696"/>
    <w:rsid w:val="007766E2"/>
    <w:rsid w:val="0087098A"/>
    <w:rsid w:val="008741B1"/>
    <w:rsid w:val="008910DE"/>
    <w:rsid w:val="008C1F3D"/>
    <w:rsid w:val="008C2F51"/>
    <w:rsid w:val="008E455A"/>
    <w:rsid w:val="008F7B8B"/>
    <w:rsid w:val="00910B3C"/>
    <w:rsid w:val="00912D1C"/>
    <w:rsid w:val="009269FB"/>
    <w:rsid w:val="00932E8A"/>
    <w:rsid w:val="00955092"/>
    <w:rsid w:val="009641D3"/>
    <w:rsid w:val="00992890"/>
    <w:rsid w:val="009E27AB"/>
    <w:rsid w:val="009E5913"/>
    <w:rsid w:val="009E76D3"/>
    <w:rsid w:val="00A00DE3"/>
    <w:rsid w:val="00A25646"/>
    <w:rsid w:val="00A33A98"/>
    <w:rsid w:val="00A34DD1"/>
    <w:rsid w:val="00A53303"/>
    <w:rsid w:val="00A6181F"/>
    <w:rsid w:val="00A653CD"/>
    <w:rsid w:val="00A70DE8"/>
    <w:rsid w:val="00A70F35"/>
    <w:rsid w:val="00A85DDE"/>
    <w:rsid w:val="00A870B6"/>
    <w:rsid w:val="00A92BC3"/>
    <w:rsid w:val="00AA6187"/>
    <w:rsid w:val="00AA6A0E"/>
    <w:rsid w:val="00AD31BB"/>
    <w:rsid w:val="00B02F41"/>
    <w:rsid w:val="00B37FEB"/>
    <w:rsid w:val="00B71C81"/>
    <w:rsid w:val="00B75F17"/>
    <w:rsid w:val="00B76BF2"/>
    <w:rsid w:val="00BB2149"/>
    <w:rsid w:val="00BB3666"/>
    <w:rsid w:val="00BC6805"/>
    <w:rsid w:val="00BD7C6A"/>
    <w:rsid w:val="00BE3387"/>
    <w:rsid w:val="00BF5EE9"/>
    <w:rsid w:val="00C133D7"/>
    <w:rsid w:val="00C21D69"/>
    <w:rsid w:val="00C22565"/>
    <w:rsid w:val="00C333A8"/>
    <w:rsid w:val="00C47941"/>
    <w:rsid w:val="00C61A69"/>
    <w:rsid w:val="00C628CE"/>
    <w:rsid w:val="00C726F2"/>
    <w:rsid w:val="00C80AAE"/>
    <w:rsid w:val="00CC7AED"/>
    <w:rsid w:val="00CD414A"/>
    <w:rsid w:val="00CE2D72"/>
    <w:rsid w:val="00D06826"/>
    <w:rsid w:val="00DD46BB"/>
    <w:rsid w:val="00DD7DB4"/>
    <w:rsid w:val="00DE31AD"/>
    <w:rsid w:val="00E03B6D"/>
    <w:rsid w:val="00E143A2"/>
    <w:rsid w:val="00E27562"/>
    <w:rsid w:val="00E3780F"/>
    <w:rsid w:val="00E53F76"/>
    <w:rsid w:val="00E61E1D"/>
    <w:rsid w:val="00E76700"/>
    <w:rsid w:val="00E800AD"/>
    <w:rsid w:val="00E82324"/>
    <w:rsid w:val="00EA18A5"/>
    <w:rsid w:val="00EA5666"/>
    <w:rsid w:val="00EC0314"/>
    <w:rsid w:val="00EE0FAF"/>
    <w:rsid w:val="00EE3E88"/>
    <w:rsid w:val="00EF1568"/>
    <w:rsid w:val="00EF693B"/>
    <w:rsid w:val="00EF6FCE"/>
    <w:rsid w:val="00F053D9"/>
    <w:rsid w:val="00F148A9"/>
    <w:rsid w:val="00F2370A"/>
    <w:rsid w:val="00F45F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87E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6F7821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F7821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72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6F7821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F7821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7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ratPol\Op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1EBD9D35D242EFAD861D4F4927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BC9E-1DC8-49B3-A173-AC730E736B12}"/>
      </w:docPartPr>
      <w:docPartBody>
        <w:p w:rsidR="00507C82" w:rsidRDefault="00507C82">
          <w:pPr>
            <w:pStyle w:val="211EBD9D35D242EFAD861D4F4927580A"/>
          </w:pPr>
          <w:r w:rsidRPr="00F87416">
            <w:rPr>
              <w:rStyle w:val="PlaceholderText"/>
            </w:rPr>
            <w:t>[Title]</w:t>
          </w:r>
        </w:p>
      </w:docPartBody>
    </w:docPart>
    <w:docPart>
      <w:docPartPr>
        <w:name w:val="7E68147907264240BE491AE76B4B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BD42-DDAB-4D99-B885-450A99E90245}"/>
      </w:docPartPr>
      <w:docPartBody>
        <w:p w:rsidR="00507C82" w:rsidRDefault="00507C82">
          <w:pPr>
            <w:pStyle w:val="7E68147907264240BE491AE76B4B9AE6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24DD5BEB5C0E49BEB903065EE586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6957-3931-4564-A364-CD62B7E2F150}"/>
      </w:docPartPr>
      <w:docPartBody>
        <w:p w:rsidR="00507C82" w:rsidRDefault="00507C82">
          <w:pPr>
            <w:pStyle w:val="24DD5BEB5C0E49BEB903065EE586D26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D2E68D551794A76868A375129AD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55B0-7934-4E3A-9767-F191998FB1A7}"/>
      </w:docPartPr>
      <w:docPartBody>
        <w:p w:rsidR="00507C82" w:rsidRDefault="00507C82">
          <w:pPr>
            <w:pStyle w:val="6D2E68D551794A76868A375129AD7BAA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94D8CA1151934F2CBFA27C20838F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0FA5-883F-4E6C-8FD6-76A77EB535B2}"/>
      </w:docPartPr>
      <w:docPartBody>
        <w:p w:rsidR="00507C82" w:rsidRDefault="00507C82">
          <w:pPr>
            <w:pStyle w:val="94D8CA1151934F2CBFA27C20838F045E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53445DC265A444D4B54BEF7A3909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34A5-922F-44AC-A444-6B02C6396445}"/>
      </w:docPartPr>
      <w:docPartBody>
        <w:p w:rsidR="00507C82" w:rsidRDefault="00507C82">
          <w:pPr>
            <w:pStyle w:val="53445DC265A444D4B54BEF7A39098C2A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A4323E048D09418E9A4F54143044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EAA4-18FD-4152-A646-A7CC3DF199A8}"/>
      </w:docPartPr>
      <w:docPartBody>
        <w:p w:rsidR="00507C82" w:rsidRDefault="00507C82">
          <w:pPr>
            <w:pStyle w:val="A4323E048D09418E9A4F54143044CED1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944949299EA548DF832041E63399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9B7F-A2F9-40D3-8C5F-65C061C19C24}"/>
      </w:docPartPr>
      <w:docPartBody>
        <w:p w:rsidR="00507C82" w:rsidRDefault="00507C82">
          <w:pPr>
            <w:pStyle w:val="944949299EA548DF832041E633991F9A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303CED72D466481CBCAE78F6EEE7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6E14-F757-4090-86EE-A701D5D29DB9}"/>
      </w:docPartPr>
      <w:docPartBody>
        <w:p w:rsidR="00507C82" w:rsidRDefault="00507C82">
          <w:pPr>
            <w:pStyle w:val="303CED72D466481CBCAE78F6EEE77A7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251C67BA4943F5840C306C444C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6C6B-466E-422F-9AD7-6CAC0D8D5663}"/>
      </w:docPartPr>
      <w:docPartBody>
        <w:p w:rsidR="00507C82" w:rsidRDefault="00507C82">
          <w:pPr>
            <w:pStyle w:val="4C251C67BA4943F5840C306C444C3B54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23C09E581E5146B593B5DBB796BC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0705-35DB-488D-B918-58D59A97D595}"/>
      </w:docPartPr>
      <w:docPartBody>
        <w:p w:rsidR="000E71F6" w:rsidRDefault="00D00CD2" w:rsidP="00D00CD2">
          <w:pPr>
            <w:pStyle w:val="23C09E581E5146B593B5DBB796BC8B1C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82"/>
    <w:rsid w:val="000E71F6"/>
    <w:rsid w:val="00507C82"/>
    <w:rsid w:val="00D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D2"/>
    <w:rPr>
      <w:color w:val="808080"/>
    </w:rPr>
  </w:style>
  <w:style w:type="paragraph" w:customStyle="1" w:styleId="211EBD9D35D242EFAD861D4F4927580A">
    <w:name w:val="211EBD9D35D242EFAD861D4F4927580A"/>
  </w:style>
  <w:style w:type="paragraph" w:customStyle="1" w:styleId="7E68147907264240BE491AE76B4B9AE6">
    <w:name w:val="7E68147907264240BE491AE76B4B9AE6"/>
  </w:style>
  <w:style w:type="paragraph" w:customStyle="1" w:styleId="24DD5BEB5C0E49BEB903065EE586D269">
    <w:name w:val="24DD5BEB5C0E49BEB903065EE586D269"/>
  </w:style>
  <w:style w:type="paragraph" w:customStyle="1" w:styleId="6D2E68D551794A76868A375129AD7BAA">
    <w:name w:val="6D2E68D551794A76868A375129AD7BAA"/>
  </w:style>
  <w:style w:type="paragraph" w:customStyle="1" w:styleId="94D8CA1151934F2CBFA27C20838F045E">
    <w:name w:val="94D8CA1151934F2CBFA27C20838F045E"/>
  </w:style>
  <w:style w:type="paragraph" w:customStyle="1" w:styleId="53445DC265A444D4B54BEF7A39098C2A">
    <w:name w:val="53445DC265A444D4B54BEF7A39098C2A"/>
  </w:style>
  <w:style w:type="paragraph" w:customStyle="1" w:styleId="A4323E048D09418E9A4F54143044CED1">
    <w:name w:val="A4323E048D09418E9A4F54143044CED1"/>
  </w:style>
  <w:style w:type="paragraph" w:customStyle="1" w:styleId="944949299EA548DF832041E633991F9A">
    <w:name w:val="944949299EA548DF832041E633991F9A"/>
  </w:style>
  <w:style w:type="paragraph" w:customStyle="1" w:styleId="303CED72D466481CBCAE78F6EEE77A72">
    <w:name w:val="303CED72D466481CBCAE78F6EEE77A72"/>
  </w:style>
  <w:style w:type="paragraph" w:customStyle="1" w:styleId="4C251C67BA4943F5840C306C444C3B54">
    <w:name w:val="4C251C67BA4943F5840C306C444C3B54"/>
  </w:style>
  <w:style w:type="paragraph" w:customStyle="1" w:styleId="23C09E581E5146B593B5DBB796BC8B1C">
    <w:name w:val="23C09E581E5146B593B5DBB796BC8B1C"/>
    <w:rsid w:val="00D00CD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D2"/>
    <w:rPr>
      <w:color w:val="808080"/>
    </w:rPr>
  </w:style>
  <w:style w:type="paragraph" w:customStyle="1" w:styleId="211EBD9D35D242EFAD861D4F4927580A">
    <w:name w:val="211EBD9D35D242EFAD861D4F4927580A"/>
  </w:style>
  <w:style w:type="paragraph" w:customStyle="1" w:styleId="7E68147907264240BE491AE76B4B9AE6">
    <w:name w:val="7E68147907264240BE491AE76B4B9AE6"/>
  </w:style>
  <w:style w:type="paragraph" w:customStyle="1" w:styleId="24DD5BEB5C0E49BEB903065EE586D269">
    <w:name w:val="24DD5BEB5C0E49BEB903065EE586D269"/>
  </w:style>
  <w:style w:type="paragraph" w:customStyle="1" w:styleId="6D2E68D551794A76868A375129AD7BAA">
    <w:name w:val="6D2E68D551794A76868A375129AD7BAA"/>
  </w:style>
  <w:style w:type="paragraph" w:customStyle="1" w:styleId="94D8CA1151934F2CBFA27C20838F045E">
    <w:name w:val="94D8CA1151934F2CBFA27C20838F045E"/>
  </w:style>
  <w:style w:type="paragraph" w:customStyle="1" w:styleId="53445DC265A444D4B54BEF7A39098C2A">
    <w:name w:val="53445DC265A444D4B54BEF7A39098C2A"/>
  </w:style>
  <w:style w:type="paragraph" w:customStyle="1" w:styleId="A4323E048D09418E9A4F54143044CED1">
    <w:name w:val="A4323E048D09418E9A4F54143044CED1"/>
  </w:style>
  <w:style w:type="paragraph" w:customStyle="1" w:styleId="944949299EA548DF832041E633991F9A">
    <w:name w:val="944949299EA548DF832041E633991F9A"/>
  </w:style>
  <w:style w:type="paragraph" w:customStyle="1" w:styleId="303CED72D466481CBCAE78F6EEE77A72">
    <w:name w:val="303CED72D466481CBCAE78F6EEE77A72"/>
  </w:style>
  <w:style w:type="paragraph" w:customStyle="1" w:styleId="4C251C67BA4943F5840C306C444C3B54">
    <w:name w:val="4C251C67BA4943F5840C306C444C3B54"/>
  </w:style>
  <w:style w:type="paragraph" w:customStyle="1" w:styleId="23C09E581E5146B593B5DBB796BC8B1C">
    <w:name w:val="23C09E581E5146B593B5DBB796BC8B1C"/>
    <w:rsid w:val="00D00C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6C372-A8D7-4A1D-8875-825E1D3D3E66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df728e28-6cb8-4fbb-8c51-0180adc8a15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1322DE-A8EE-4D49-AC31-FFD614EC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A7E6F3-2C78-4FAE-9DA2-03EE382A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</Template>
  <TotalTime>28</TotalTime>
  <Pages>1</Pages>
  <Words>279</Words>
  <Characters>1594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Child Protection and Youth Justice</vt:lpstr>
    </vt:vector>
  </TitlesOfParts>
  <Manager>David.McDonough@nt.gov.au;TF.Policy@nt.gov.au</Manager>
  <Company>DCF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Child Protection and Youth Justice</dc:title>
  <dc:subject>Child Protection and Youth Justice</dc:subject>
  <dc:creator>Lesley Hamdan</dc:creator>
  <dc:description>Rebranded, internal links reset, Caseworker to Case Manager</dc:description>
  <cp:lastModifiedBy>Natalie Paris</cp:lastModifiedBy>
  <cp:revision>11</cp:revision>
  <cp:lastPrinted>2017-06-08T04:41:00Z</cp:lastPrinted>
  <dcterms:created xsi:type="dcterms:W3CDTF">2017-06-07T06:47:00Z</dcterms:created>
  <dcterms:modified xsi:type="dcterms:W3CDTF">2017-06-27T04:40:00Z</dcterms:modified>
  <cp:contentStatus>V 1.01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 Protection</vt:lpwstr>
  </property>
  <property fmtid="{D5CDD505-2E9C-101B-9397-08002B2CF9AE}" pid="6" name="Document Type">
    <vt:lpwstr>Guidelines</vt:lpwstr>
  </property>
  <property fmtid="{D5CDD505-2E9C-101B-9397-08002B2CF9AE}" pid="7" name="Folder Name">
    <vt:lpwstr>Care and Protection Practice Manual</vt:lpwstr>
  </property>
</Properties>
</file>