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F31CF" w14:textId="77777777" w:rsidR="007962EA" w:rsidRDefault="007962EA" w:rsidP="00542BC1">
      <w:pPr>
        <w:pStyle w:val="Heading1"/>
      </w:pPr>
    </w:p>
    <w:p w14:paraId="437A5CD4" w14:textId="3C83EC3D" w:rsidR="007962EA" w:rsidRDefault="007962EA" w:rsidP="00542BC1">
      <w:pPr>
        <w:pStyle w:val="Heading1"/>
        <w:rPr>
          <w:sz w:val="36"/>
        </w:rPr>
      </w:pPr>
      <w:r>
        <w:t>fAQ</w:t>
      </w:r>
      <w:r>
        <w:rPr>
          <w:caps w:val="0"/>
        </w:rPr>
        <w:t>s</w:t>
      </w:r>
      <w:r>
        <w:t xml:space="preserve"> </w:t>
      </w:r>
      <w:r>
        <w:br/>
      </w:r>
      <w:r w:rsidRPr="009063C8">
        <w:rPr>
          <w:sz w:val="36"/>
        </w:rPr>
        <w:t>implementation of the domestic and family viol</w:t>
      </w:r>
      <w:r>
        <w:rPr>
          <w:sz w:val="36"/>
        </w:rPr>
        <w:t>ence information sharing scheme</w:t>
      </w:r>
    </w:p>
    <w:p w14:paraId="5B659596" w14:textId="77777777" w:rsidR="007962EA" w:rsidRDefault="007962EA" w:rsidP="00542BC1">
      <w:pPr>
        <w:spacing w:after="120"/>
        <w:sectPr w:rsidR="007962EA" w:rsidSect="007962EA">
          <w:headerReference w:type="default" r:id="rId8"/>
          <w:footerReference w:type="default" r:id="rId9"/>
          <w:pgSz w:w="11901" w:h="16817"/>
          <w:pgMar w:top="2268" w:right="1134" w:bottom="1985" w:left="1134" w:header="709" w:footer="663" w:gutter="0"/>
          <w:cols w:space="397"/>
          <w:docGrid w:linePitch="360"/>
        </w:sectPr>
      </w:pPr>
    </w:p>
    <w:p w14:paraId="2FC2F49B" w14:textId="322B8987" w:rsidR="007962EA" w:rsidRPr="00542BC1" w:rsidRDefault="007962EA" w:rsidP="00542BC1">
      <w:pPr>
        <w:pStyle w:val="Heading1"/>
        <w:spacing w:line="276" w:lineRule="auto"/>
        <w:rPr>
          <w:b w:val="0"/>
          <w:color w:val="C45911" w:themeColor="accent2" w:themeShade="BF"/>
          <w:sz w:val="20"/>
          <w:szCs w:val="20"/>
          <w:lang w:val="en"/>
        </w:rPr>
      </w:pPr>
      <w:r w:rsidRPr="00B05951">
        <w:rPr>
          <w:rStyle w:val="Heading2Char"/>
          <w:b/>
          <w:color w:val="008AC4"/>
          <w:sz w:val="20"/>
          <w:szCs w:val="20"/>
        </w:rPr>
        <w:t>W</w:t>
      </w:r>
      <w:r w:rsidR="00D3048D">
        <w:rPr>
          <w:rStyle w:val="Heading2Char"/>
          <w:b/>
          <w:caps w:val="0"/>
          <w:color w:val="008AC4"/>
          <w:sz w:val="20"/>
          <w:szCs w:val="20"/>
        </w:rPr>
        <w:t>hat is the information sharing S</w:t>
      </w:r>
      <w:r w:rsidRPr="00B05951">
        <w:rPr>
          <w:rStyle w:val="Heading2Char"/>
          <w:b/>
          <w:caps w:val="0"/>
          <w:color w:val="008AC4"/>
          <w:sz w:val="20"/>
          <w:szCs w:val="20"/>
        </w:rPr>
        <w:t>cheme?</w:t>
      </w:r>
      <w:r w:rsidRPr="00303763">
        <w:rPr>
          <w:color w:val="C45911" w:themeColor="accent2" w:themeShade="BF"/>
          <w:sz w:val="20"/>
          <w:szCs w:val="20"/>
          <w:lang w:val="en"/>
        </w:rPr>
        <w:br/>
      </w:r>
      <w:r w:rsidRPr="00303763">
        <w:rPr>
          <w:rFonts w:ascii="Lato" w:hAnsi="Lato"/>
          <w:b w:val="0"/>
          <w:color w:val="auto"/>
          <w:sz w:val="20"/>
          <w:szCs w:val="20"/>
          <w:lang w:val="en"/>
        </w:rPr>
        <w:t>T</w:t>
      </w:r>
      <w:r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he </w:t>
      </w:r>
      <w:r w:rsidR="009F16F0" w:rsidRPr="00303763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>D</w:t>
      </w:r>
      <w:r w:rsidRPr="00303763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 xml:space="preserve">omestic and </w:t>
      </w:r>
      <w:r w:rsidR="009F16F0" w:rsidRPr="00303763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>F</w:t>
      </w:r>
      <w:r w:rsidRPr="00303763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 xml:space="preserve">amily </w:t>
      </w:r>
      <w:r w:rsidR="009F16F0" w:rsidRPr="00303763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>V</w:t>
      </w:r>
      <w:r w:rsidRPr="00303763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 xml:space="preserve">iolence </w:t>
      </w:r>
      <w:r w:rsidR="009F16F0" w:rsidRPr="00303763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>A</w:t>
      </w:r>
      <w:r w:rsidRPr="00303763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 xml:space="preserve">ct </w:t>
      </w:r>
      <w:r w:rsidR="009F16F0" w:rsidRPr="00303763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>2007</w:t>
      </w:r>
      <w:r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 (the </w:t>
      </w:r>
      <w:r w:rsidR="009F16F0"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A</w:t>
      </w:r>
      <w:r w:rsidR="00F1552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ct) has</w:t>
      </w:r>
      <w:r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 be</w:t>
      </w:r>
      <w:r w:rsidR="00F1552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en </w:t>
      </w:r>
      <w:r w:rsidR="00B05951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amended to allow I</w:t>
      </w:r>
      <w:r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nformation </w:t>
      </w:r>
      <w:r w:rsidR="00B05951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S</w:t>
      </w:r>
      <w:r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haring </w:t>
      </w:r>
      <w:r w:rsidR="00B05951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E</w:t>
      </w:r>
      <w:r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ntities (</w:t>
      </w:r>
      <w:r w:rsidR="009F16F0"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ISEs</w:t>
      </w:r>
      <w:r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) to share relevant information</w:t>
      </w:r>
      <w:r w:rsidRPr="00303763">
        <w:rPr>
          <w:rFonts w:ascii="Lato" w:hAnsi="Lato"/>
          <w:b w:val="0"/>
          <w:color w:val="auto"/>
          <w:sz w:val="20"/>
          <w:szCs w:val="20"/>
          <w:lang w:val="en"/>
        </w:rPr>
        <w:t xml:space="preserve">, </w:t>
      </w:r>
      <w:r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where it is necessary to protect people from serious threats of d</w:t>
      </w:r>
      <w:r w:rsidR="009F16F0"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omestic and family violence (DFV</w:t>
      </w:r>
      <w:r w:rsidRPr="0030376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).</w:t>
      </w:r>
    </w:p>
    <w:p w14:paraId="652EA1E4" w14:textId="667A46E8" w:rsidR="007962EA" w:rsidRPr="00303763" w:rsidRDefault="007962EA" w:rsidP="00542BC1">
      <w:pPr>
        <w:spacing w:after="120" w:line="276" w:lineRule="auto"/>
        <w:ind w:right="-236"/>
        <w:rPr>
          <w:sz w:val="20"/>
          <w:szCs w:val="20"/>
          <w:lang w:val="en"/>
        </w:rPr>
      </w:pPr>
      <w:r w:rsidRPr="00303763">
        <w:rPr>
          <w:sz w:val="20"/>
          <w:szCs w:val="20"/>
          <w:lang w:val="en"/>
        </w:rPr>
        <w:t xml:space="preserve">The laws aim to remove barriers between services so they can work together to: </w:t>
      </w:r>
    </w:p>
    <w:p w14:paraId="4905A1E3" w14:textId="77777777" w:rsidR="007962EA" w:rsidRPr="00303763" w:rsidRDefault="007962EA" w:rsidP="00542BC1">
      <w:pPr>
        <w:pStyle w:val="ListParagraph"/>
        <w:numPr>
          <w:ilvl w:val="0"/>
          <w:numId w:val="1"/>
        </w:numPr>
        <w:spacing w:line="276" w:lineRule="auto"/>
        <w:ind w:left="284" w:hanging="294"/>
        <w:contextualSpacing/>
        <w:rPr>
          <w:rFonts w:ascii="Lato" w:hAnsi="Lato" w:cs="Arial"/>
          <w:color w:val="000000"/>
          <w:sz w:val="20"/>
          <w:szCs w:val="20"/>
        </w:rPr>
      </w:pPr>
      <w:r w:rsidRPr="00303763">
        <w:rPr>
          <w:rFonts w:ascii="Lato" w:hAnsi="Lato" w:cs="Arial"/>
          <w:color w:val="000000"/>
          <w:sz w:val="20"/>
          <w:szCs w:val="20"/>
        </w:rPr>
        <w:t xml:space="preserve">improve safety for victims of </w:t>
      </w:r>
      <w:proofErr w:type="gramStart"/>
      <w:r w:rsidRPr="00303763">
        <w:rPr>
          <w:rFonts w:ascii="Lato" w:hAnsi="Lato" w:cs="Arial"/>
          <w:color w:val="000000"/>
          <w:sz w:val="20"/>
          <w:szCs w:val="20"/>
        </w:rPr>
        <w:t>DFV;</w:t>
      </w:r>
      <w:proofErr w:type="gramEnd"/>
    </w:p>
    <w:p w14:paraId="7820572E" w14:textId="77777777" w:rsidR="007962EA" w:rsidRPr="00303763" w:rsidRDefault="007962EA" w:rsidP="00542BC1">
      <w:pPr>
        <w:pStyle w:val="ListParagraph"/>
        <w:numPr>
          <w:ilvl w:val="0"/>
          <w:numId w:val="1"/>
        </w:numPr>
        <w:spacing w:line="276" w:lineRule="auto"/>
        <w:ind w:left="284" w:hanging="294"/>
        <w:contextualSpacing/>
        <w:rPr>
          <w:rFonts w:ascii="Lato" w:hAnsi="Lato" w:cs="Arial"/>
          <w:color w:val="000000"/>
          <w:sz w:val="20"/>
          <w:szCs w:val="20"/>
        </w:rPr>
      </w:pPr>
      <w:r w:rsidRPr="00303763">
        <w:rPr>
          <w:rFonts w:ascii="Lato" w:hAnsi="Lato" w:cs="Arial"/>
          <w:color w:val="000000"/>
          <w:sz w:val="20"/>
          <w:szCs w:val="20"/>
        </w:rPr>
        <w:t xml:space="preserve">facilitate timely action from services, and referrals and collaboration between </w:t>
      </w:r>
      <w:proofErr w:type="gramStart"/>
      <w:r w:rsidRPr="00303763">
        <w:rPr>
          <w:rFonts w:ascii="Lato" w:hAnsi="Lato" w:cs="Arial"/>
          <w:color w:val="000000"/>
          <w:sz w:val="20"/>
          <w:szCs w:val="20"/>
        </w:rPr>
        <w:t>services;</w:t>
      </w:r>
      <w:proofErr w:type="gramEnd"/>
    </w:p>
    <w:p w14:paraId="7EB61333" w14:textId="56C72967" w:rsidR="007962EA" w:rsidRPr="00542BC1" w:rsidRDefault="007962EA" w:rsidP="00542BC1">
      <w:pPr>
        <w:pStyle w:val="ListParagraph"/>
        <w:numPr>
          <w:ilvl w:val="0"/>
          <w:numId w:val="1"/>
        </w:numPr>
        <w:spacing w:line="276" w:lineRule="auto"/>
        <w:ind w:left="284" w:hanging="294"/>
        <w:contextualSpacing/>
        <w:rPr>
          <w:rFonts w:ascii="Lato" w:hAnsi="Lato" w:cs="Arial"/>
          <w:color w:val="000000"/>
          <w:sz w:val="20"/>
          <w:szCs w:val="20"/>
        </w:rPr>
      </w:pPr>
      <w:r w:rsidRPr="00303763">
        <w:rPr>
          <w:rFonts w:ascii="Lato" w:hAnsi="Lato" w:cs="Arial"/>
          <w:color w:val="000000"/>
          <w:sz w:val="20"/>
          <w:szCs w:val="20"/>
        </w:rPr>
        <w:t>prevent victims having to tell their stories over and over.</w:t>
      </w:r>
    </w:p>
    <w:p w14:paraId="5379E5AF" w14:textId="77777777" w:rsidR="00B05951" w:rsidRDefault="00B05951" w:rsidP="00542BC1">
      <w:pPr>
        <w:spacing w:after="120" w:line="276" w:lineRule="auto"/>
        <w:rPr>
          <w:b/>
          <w:color w:val="008AC4"/>
          <w:sz w:val="20"/>
          <w:szCs w:val="20"/>
          <w:lang w:val="en"/>
        </w:rPr>
      </w:pPr>
      <w:r>
        <w:rPr>
          <w:b/>
          <w:color w:val="008AC4"/>
          <w:sz w:val="20"/>
          <w:szCs w:val="20"/>
          <w:lang w:val="en"/>
        </w:rPr>
        <w:t>What are the DFV Information Sharing Guidelines?</w:t>
      </w:r>
    </w:p>
    <w:p w14:paraId="7C25AE1B" w14:textId="77777777" w:rsidR="00D3048D" w:rsidRDefault="00B05951" w:rsidP="00542BC1">
      <w:pPr>
        <w:spacing w:after="12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DFV </w:t>
      </w:r>
      <w:r w:rsidRPr="00B05951">
        <w:rPr>
          <w:sz w:val="20"/>
          <w:szCs w:val="20"/>
        </w:rPr>
        <w:t xml:space="preserve">Information Sharing Guidelines (the Guidelines) have been developed to support ISEs to share information appropriately </w:t>
      </w:r>
      <w:proofErr w:type="gramStart"/>
      <w:r w:rsidRPr="00B05951">
        <w:rPr>
          <w:sz w:val="20"/>
          <w:szCs w:val="20"/>
        </w:rPr>
        <w:t>in order to</w:t>
      </w:r>
      <w:proofErr w:type="gramEnd"/>
      <w:r w:rsidRPr="00B05951">
        <w:rPr>
          <w:sz w:val="20"/>
          <w:szCs w:val="20"/>
        </w:rPr>
        <w:t xml:space="preserve"> assess, lessen or prevent a serious risk of DFV. The Guidelines provide ISEs with information on who can share information, what information should be shared, and the circumstances in which information may be shared. </w:t>
      </w:r>
    </w:p>
    <w:p w14:paraId="50EC3C40" w14:textId="694A91FC" w:rsidR="00D3048D" w:rsidRPr="00542BC1" w:rsidRDefault="00B05951" w:rsidP="00542BC1">
      <w:pPr>
        <w:spacing w:after="120" w:line="276" w:lineRule="auto"/>
        <w:rPr>
          <w:sz w:val="20"/>
          <w:szCs w:val="20"/>
        </w:rPr>
      </w:pPr>
      <w:r w:rsidRPr="00B05951">
        <w:rPr>
          <w:sz w:val="20"/>
          <w:szCs w:val="20"/>
        </w:rPr>
        <w:t xml:space="preserve">ISEs are required by law to comply with the Guidelines. </w:t>
      </w:r>
    </w:p>
    <w:p w14:paraId="14063CAD" w14:textId="318C2A96" w:rsidR="009F16F0" w:rsidRPr="00303763" w:rsidRDefault="007962EA" w:rsidP="00542BC1">
      <w:pPr>
        <w:spacing w:after="120" w:line="276" w:lineRule="auto"/>
        <w:rPr>
          <w:rFonts w:cs="Lato"/>
          <w:color w:val="auto"/>
          <w:sz w:val="20"/>
          <w:szCs w:val="20"/>
        </w:rPr>
      </w:pPr>
      <w:r w:rsidRPr="00303763">
        <w:rPr>
          <w:b/>
          <w:color w:val="008AC4"/>
          <w:sz w:val="20"/>
          <w:szCs w:val="20"/>
          <w:lang w:val="en"/>
        </w:rPr>
        <w:t>Can information be shared without consent?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rFonts w:cs="Lato"/>
          <w:color w:val="000000"/>
          <w:sz w:val="20"/>
          <w:szCs w:val="20"/>
        </w:rPr>
        <w:t>An ISE should obtain consent before sharing unless it is not safe, possible or practical.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t xml:space="preserve"> </w:t>
      </w:r>
      <w:r w:rsidRPr="00303763">
        <w:rPr>
          <w:color w:val="auto"/>
          <w:sz w:val="20"/>
          <w:szCs w:val="20"/>
          <w:lang w:val="en"/>
        </w:rPr>
        <w:t xml:space="preserve">However, information can be shared without consent if it would help </w:t>
      </w:r>
      <w:r w:rsidRPr="00303763">
        <w:rPr>
          <w:rFonts w:cs="Lato"/>
          <w:color w:val="auto"/>
          <w:sz w:val="20"/>
          <w:szCs w:val="20"/>
        </w:rPr>
        <w:t xml:space="preserve">assess, lessen or prevent a serious threat of DFV. </w:t>
      </w:r>
    </w:p>
    <w:p w14:paraId="3A69B585" w14:textId="77777777" w:rsidR="007962EA" w:rsidRPr="00303763" w:rsidRDefault="007962EA" w:rsidP="00542BC1">
      <w:pPr>
        <w:spacing w:after="120" w:line="276" w:lineRule="auto"/>
        <w:rPr>
          <w:color w:val="000000" w:themeColor="text1"/>
          <w:sz w:val="20"/>
          <w:szCs w:val="20"/>
        </w:rPr>
      </w:pPr>
      <w:r w:rsidRPr="00303763">
        <w:rPr>
          <w:b/>
          <w:color w:val="008AC4"/>
          <w:sz w:val="20"/>
          <w:szCs w:val="20"/>
          <w:lang w:val="en"/>
        </w:rPr>
        <w:t>Who can share information?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rFonts w:eastAsiaTheme="majorEastAsia" w:cstheme="majorBidi"/>
          <w:bCs/>
          <w:iCs/>
          <w:color w:val="000000" w:themeColor="text1"/>
          <w:sz w:val="20"/>
          <w:szCs w:val="20"/>
        </w:rPr>
        <w:t>A</w:t>
      </w:r>
      <w:r w:rsidRPr="00303763">
        <w:rPr>
          <w:color w:val="000000" w:themeColor="text1"/>
          <w:sz w:val="20"/>
          <w:szCs w:val="20"/>
        </w:rPr>
        <w:t>n ISE is an agency allowed to request and share information under the Act. An ISE can only share information with another ISE.</w:t>
      </w:r>
    </w:p>
    <w:p w14:paraId="43ED107E" w14:textId="66FE7793" w:rsidR="007962EA" w:rsidRPr="00303763" w:rsidRDefault="007962EA" w:rsidP="00542BC1">
      <w:pPr>
        <w:spacing w:after="120" w:line="276" w:lineRule="auto"/>
        <w:rPr>
          <w:sz w:val="20"/>
          <w:szCs w:val="20"/>
        </w:rPr>
      </w:pPr>
      <w:r w:rsidRPr="00303763">
        <w:rPr>
          <w:color w:val="000000" w:themeColor="text1"/>
          <w:sz w:val="20"/>
          <w:szCs w:val="20"/>
        </w:rPr>
        <w:t xml:space="preserve">The Act designates certain government agencies and non-government schools as ISEs. </w:t>
      </w:r>
      <w:r w:rsidRPr="00303763">
        <w:rPr>
          <w:sz w:val="20"/>
          <w:szCs w:val="20"/>
          <w:lang w:val="en"/>
        </w:rPr>
        <w:t xml:space="preserve">Other </w:t>
      </w:r>
      <w:proofErr w:type="spellStart"/>
      <w:r w:rsidRPr="00303763">
        <w:rPr>
          <w:sz w:val="20"/>
          <w:szCs w:val="20"/>
          <w:lang w:val="en"/>
        </w:rPr>
        <w:t>organisations</w:t>
      </w:r>
      <w:proofErr w:type="spellEnd"/>
      <w:r w:rsidRPr="00303763">
        <w:rPr>
          <w:sz w:val="20"/>
          <w:szCs w:val="20"/>
          <w:lang w:val="en"/>
        </w:rPr>
        <w:t xml:space="preserve"> can apply to become an ISE (see below). </w:t>
      </w:r>
      <w:r w:rsidRPr="00303763">
        <w:rPr>
          <w:sz w:val="20"/>
          <w:szCs w:val="20"/>
        </w:rPr>
        <w:t xml:space="preserve">A full list of ISEs is available on the </w:t>
      </w:r>
      <w:r w:rsidR="00D661B8">
        <w:rPr>
          <w:sz w:val="20"/>
          <w:szCs w:val="20"/>
        </w:rPr>
        <w:t xml:space="preserve">Department of Children and Families </w:t>
      </w:r>
      <w:r w:rsidRPr="00303763">
        <w:rPr>
          <w:sz w:val="20"/>
          <w:szCs w:val="20"/>
        </w:rPr>
        <w:t>website.</w:t>
      </w:r>
    </w:p>
    <w:p w14:paraId="73620E98" w14:textId="24D92243" w:rsidR="007962EA" w:rsidRPr="00303763" w:rsidRDefault="007962EA" w:rsidP="00542BC1">
      <w:pPr>
        <w:spacing w:after="120" w:line="276" w:lineRule="auto"/>
        <w:rPr>
          <w:sz w:val="20"/>
          <w:szCs w:val="20"/>
          <w:lang w:val="en"/>
        </w:rPr>
      </w:pPr>
      <w:r w:rsidRPr="00303763">
        <w:rPr>
          <w:b/>
          <w:color w:val="008AC4"/>
          <w:sz w:val="20"/>
          <w:szCs w:val="20"/>
          <w:lang w:val="en"/>
        </w:rPr>
        <w:t xml:space="preserve">Are there limits to information sharing? 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sz w:val="20"/>
          <w:szCs w:val="20"/>
          <w:lang w:val="en"/>
        </w:rPr>
        <w:t>Information can only be shared between ISEs if it is necessary to assess, lessen or prevent a serious threat to a person’s life, health safety or welfare because of domestic violence.</w:t>
      </w:r>
    </w:p>
    <w:p w14:paraId="6EF848BD" w14:textId="24098E85" w:rsidR="00303763" w:rsidRPr="00303763" w:rsidRDefault="00303763" w:rsidP="00542BC1">
      <w:pPr>
        <w:spacing w:after="120" w:line="276" w:lineRule="auto"/>
        <w:rPr>
          <w:sz w:val="20"/>
          <w:szCs w:val="20"/>
          <w:lang w:val="en"/>
        </w:rPr>
      </w:pPr>
      <w:r w:rsidRPr="00303763">
        <w:rPr>
          <w:sz w:val="20"/>
          <w:szCs w:val="20"/>
          <w:lang w:val="en"/>
        </w:rPr>
        <w:t xml:space="preserve">ISEs must ensure that information shared about an Aboriginal person is done in a culturally safe and sensitive way, and in a way that considers that person’s family and community connections. They should also </w:t>
      </w:r>
      <w:proofErr w:type="gramStart"/>
      <w:r w:rsidRPr="00303763">
        <w:rPr>
          <w:sz w:val="20"/>
          <w:szCs w:val="20"/>
          <w:lang w:val="en"/>
        </w:rPr>
        <w:t>take into account</w:t>
      </w:r>
      <w:proofErr w:type="gramEnd"/>
      <w:r w:rsidRPr="00303763">
        <w:rPr>
          <w:sz w:val="20"/>
          <w:szCs w:val="20"/>
          <w:lang w:val="en"/>
        </w:rPr>
        <w:t xml:space="preserve"> a person’s cultural, sexual and gender identity and religious faith.</w:t>
      </w:r>
    </w:p>
    <w:p w14:paraId="13D6DD93" w14:textId="77777777" w:rsidR="007962EA" w:rsidRPr="00303763" w:rsidRDefault="007962EA" w:rsidP="00542BC1">
      <w:pPr>
        <w:shd w:val="clear" w:color="auto" w:fill="FFFFFF" w:themeFill="background1"/>
        <w:spacing w:before="120" w:after="120" w:line="276" w:lineRule="auto"/>
        <w:rPr>
          <w:sz w:val="20"/>
          <w:szCs w:val="20"/>
        </w:rPr>
      </w:pPr>
      <w:r w:rsidRPr="00303763">
        <w:rPr>
          <w:sz w:val="20"/>
          <w:szCs w:val="20"/>
        </w:rPr>
        <w:t>Information must not be shared if sharing could endanger a person’s life or physical safety.</w:t>
      </w:r>
    </w:p>
    <w:p w14:paraId="3724D653" w14:textId="05028DCB" w:rsidR="007962EA" w:rsidRPr="00303763" w:rsidRDefault="007962EA" w:rsidP="00542BC1">
      <w:pPr>
        <w:shd w:val="clear" w:color="auto" w:fill="FFFFFF" w:themeFill="background1"/>
        <w:spacing w:before="120" w:after="120" w:line="276" w:lineRule="auto"/>
        <w:rPr>
          <w:sz w:val="20"/>
          <w:szCs w:val="20"/>
        </w:rPr>
      </w:pPr>
      <w:r w:rsidRPr="00303763">
        <w:rPr>
          <w:sz w:val="20"/>
          <w:szCs w:val="20"/>
        </w:rPr>
        <w:t xml:space="preserve">There are also several legal exceptions to sharing information. See the Guidelines on the </w:t>
      </w:r>
      <w:r w:rsidR="00D661B8">
        <w:rPr>
          <w:sz w:val="20"/>
          <w:szCs w:val="20"/>
        </w:rPr>
        <w:t xml:space="preserve">Department of Children and Families </w:t>
      </w:r>
      <w:r w:rsidRPr="00303763">
        <w:rPr>
          <w:sz w:val="20"/>
          <w:szCs w:val="20"/>
        </w:rPr>
        <w:t>website for more detail.</w:t>
      </w:r>
    </w:p>
    <w:p w14:paraId="59E386CF" w14:textId="4E066735" w:rsidR="007962EA" w:rsidRPr="00542BC1" w:rsidRDefault="007962EA" w:rsidP="00542BC1">
      <w:pPr>
        <w:spacing w:after="120" w:line="276" w:lineRule="auto"/>
        <w:rPr>
          <w:rFonts w:cs="Lato"/>
          <w:color w:val="000000"/>
          <w:sz w:val="20"/>
          <w:szCs w:val="20"/>
        </w:rPr>
      </w:pPr>
      <w:r w:rsidRPr="00303763">
        <w:rPr>
          <w:sz w:val="20"/>
          <w:szCs w:val="20"/>
          <w:lang w:val="en"/>
        </w:rPr>
        <w:t xml:space="preserve">There are penalties for anyone who discloses confidential information in a way that is not </w:t>
      </w:r>
      <w:proofErr w:type="spellStart"/>
      <w:r w:rsidRPr="00303763">
        <w:rPr>
          <w:sz w:val="20"/>
          <w:szCs w:val="20"/>
          <w:lang w:val="en"/>
        </w:rPr>
        <w:t>authorised</w:t>
      </w:r>
      <w:proofErr w:type="spellEnd"/>
      <w:r w:rsidRPr="00303763">
        <w:rPr>
          <w:sz w:val="20"/>
          <w:szCs w:val="20"/>
          <w:lang w:val="en"/>
        </w:rPr>
        <w:t xml:space="preserve"> by the new laws. </w:t>
      </w:r>
    </w:p>
    <w:p w14:paraId="08B79F2D" w14:textId="1D21F74E" w:rsidR="007962EA" w:rsidRDefault="007962EA" w:rsidP="00542BC1">
      <w:pPr>
        <w:spacing w:after="120" w:line="276" w:lineRule="auto"/>
        <w:rPr>
          <w:sz w:val="20"/>
          <w:szCs w:val="20"/>
          <w:lang w:val="en"/>
        </w:rPr>
      </w:pPr>
      <w:r w:rsidRPr="00303763">
        <w:rPr>
          <w:b/>
          <w:color w:val="008AC4"/>
          <w:sz w:val="20"/>
          <w:szCs w:val="20"/>
          <w:lang w:val="en"/>
        </w:rPr>
        <w:t>What about existing information sharing laws?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sz w:val="20"/>
          <w:szCs w:val="20"/>
          <w:lang w:val="en"/>
        </w:rPr>
        <w:t xml:space="preserve">Existing information </w:t>
      </w:r>
      <w:proofErr w:type="gramStart"/>
      <w:r w:rsidRPr="00303763">
        <w:rPr>
          <w:sz w:val="20"/>
          <w:szCs w:val="20"/>
          <w:lang w:val="en"/>
        </w:rPr>
        <w:t>sharing</w:t>
      </w:r>
      <w:proofErr w:type="gramEnd"/>
      <w:r w:rsidRPr="00303763">
        <w:rPr>
          <w:sz w:val="20"/>
          <w:szCs w:val="20"/>
          <w:lang w:val="en"/>
        </w:rPr>
        <w:t xml:space="preserve"> and mandatory reporting laws still apply. </w:t>
      </w:r>
    </w:p>
    <w:p w14:paraId="298ED074" w14:textId="77777777" w:rsidR="00D661B8" w:rsidRDefault="007962EA" w:rsidP="00542BC1">
      <w:pPr>
        <w:spacing w:after="120" w:line="252" w:lineRule="auto"/>
        <w:rPr>
          <w:bCs/>
          <w:color w:val="auto"/>
          <w:sz w:val="20"/>
          <w:szCs w:val="20"/>
        </w:rPr>
      </w:pPr>
      <w:r w:rsidRPr="00303763">
        <w:rPr>
          <w:b/>
          <w:bCs/>
          <w:color w:val="008AC4"/>
          <w:sz w:val="20"/>
          <w:szCs w:val="20"/>
        </w:rPr>
        <w:lastRenderedPageBreak/>
        <w:t>What is the R</w:t>
      </w:r>
      <w:r w:rsidR="00F15523">
        <w:rPr>
          <w:b/>
          <w:bCs/>
          <w:color w:val="008AC4"/>
          <w:sz w:val="20"/>
          <w:szCs w:val="20"/>
        </w:rPr>
        <w:t xml:space="preserve">isk </w:t>
      </w:r>
      <w:r w:rsidR="00F15523" w:rsidRPr="00303763">
        <w:rPr>
          <w:b/>
          <w:bCs/>
          <w:color w:val="008AC4"/>
          <w:sz w:val="20"/>
          <w:szCs w:val="20"/>
        </w:rPr>
        <w:t>A</w:t>
      </w:r>
      <w:r w:rsidR="00F15523">
        <w:rPr>
          <w:b/>
          <w:bCs/>
          <w:color w:val="008AC4"/>
          <w:sz w:val="20"/>
          <w:szCs w:val="20"/>
        </w:rPr>
        <w:t xml:space="preserve">ssessment and </w:t>
      </w:r>
      <w:r w:rsidR="00F15523" w:rsidRPr="00303763">
        <w:rPr>
          <w:b/>
          <w:bCs/>
          <w:color w:val="008AC4"/>
          <w:sz w:val="20"/>
          <w:szCs w:val="20"/>
        </w:rPr>
        <w:t>M</w:t>
      </w:r>
      <w:r w:rsidR="00F15523">
        <w:rPr>
          <w:b/>
          <w:bCs/>
          <w:color w:val="008AC4"/>
          <w:sz w:val="20"/>
          <w:szCs w:val="20"/>
        </w:rPr>
        <w:t xml:space="preserve">anagement </w:t>
      </w:r>
      <w:r w:rsidRPr="00303763">
        <w:rPr>
          <w:b/>
          <w:bCs/>
          <w:color w:val="008AC4"/>
          <w:sz w:val="20"/>
          <w:szCs w:val="20"/>
        </w:rPr>
        <w:t>F</w:t>
      </w:r>
      <w:r w:rsidR="00F15523">
        <w:rPr>
          <w:b/>
          <w:bCs/>
          <w:color w:val="008AC4"/>
          <w:sz w:val="20"/>
          <w:szCs w:val="20"/>
        </w:rPr>
        <w:t>ramework</w:t>
      </w:r>
      <w:r w:rsidRPr="00303763">
        <w:rPr>
          <w:b/>
          <w:bCs/>
          <w:color w:val="008AC4"/>
          <w:sz w:val="20"/>
          <w:szCs w:val="20"/>
        </w:rPr>
        <w:t xml:space="preserve">? </w:t>
      </w:r>
      <w:r w:rsidRPr="00303763">
        <w:rPr>
          <w:b/>
          <w:bCs/>
          <w:sz w:val="20"/>
          <w:szCs w:val="20"/>
        </w:rPr>
        <w:br/>
      </w:r>
      <w:r w:rsidRPr="00303763">
        <w:rPr>
          <w:bCs/>
          <w:color w:val="auto"/>
          <w:sz w:val="20"/>
          <w:szCs w:val="20"/>
        </w:rPr>
        <w:t xml:space="preserve">When assessing and managing the risk of DFV, it is important that services share a consistent understanding and language. This is why </w:t>
      </w:r>
      <w:r w:rsidR="00D661B8">
        <w:rPr>
          <w:bCs/>
          <w:color w:val="auto"/>
          <w:sz w:val="20"/>
          <w:szCs w:val="20"/>
        </w:rPr>
        <w:t>the</w:t>
      </w:r>
      <w:r w:rsidRPr="00303763">
        <w:rPr>
          <w:bCs/>
          <w:color w:val="auto"/>
          <w:sz w:val="20"/>
          <w:szCs w:val="20"/>
        </w:rPr>
        <w:t xml:space="preserve"> Risk Assessment and Management Framework (RAMF) </w:t>
      </w:r>
      <w:r w:rsidR="00D661B8">
        <w:rPr>
          <w:bCs/>
          <w:color w:val="auto"/>
          <w:sz w:val="20"/>
          <w:szCs w:val="20"/>
        </w:rPr>
        <w:t xml:space="preserve">was </w:t>
      </w:r>
      <w:r w:rsidRPr="00303763">
        <w:rPr>
          <w:bCs/>
          <w:color w:val="auto"/>
          <w:sz w:val="20"/>
          <w:szCs w:val="20"/>
        </w:rPr>
        <w:t>developed.</w:t>
      </w:r>
    </w:p>
    <w:p w14:paraId="5C18C544" w14:textId="0A498609" w:rsidR="007962EA" w:rsidRPr="00542BC1" w:rsidRDefault="00000000" w:rsidP="00542BC1">
      <w:pPr>
        <w:spacing w:after="120" w:line="252" w:lineRule="auto"/>
        <w:rPr>
          <w:bCs/>
          <w:color w:val="auto"/>
          <w:sz w:val="20"/>
          <w:szCs w:val="20"/>
        </w:rPr>
      </w:pPr>
      <w:hyperlink r:id="rId10" w:history="1">
        <w:r w:rsidR="00D661B8">
          <w:rPr>
            <w:rStyle w:val="Hyperlink"/>
            <w:bCs/>
            <w:sz w:val="20"/>
            <w:szCs w:val="20"/>
          </w:rPr>
          <w:t>https://families.nt.gov.au/domestic,-family-and-sexual-violence/ramf</w:t>
        </w:r>
      </w:hyperlink>
    </w:p>
    <w:p w14:paraId="72391128" w14:textId="2A8CE81E" w:rsidR="007962EA" w:rsidRPr="00303763" w:rsidRDefault="007962EA" w:rsidP="00542BC1">
      <w:pPr>
        <w:spacing w:after="120" w:line="276" w:lineRule="auto"/>
        <w:rPr>
          <w:sz w:val="20"/>
          <w:szCs w:val="20"/>
          <w:lang w:val="en"/>
        </w:rPr>
      </w:pPr>
      <w:r w:rsidRPr="00303763">
        <w:rPr>
          <w:b/>
          <w:color w:val="008AC4"/>
          <w:sz w:val="20"/>
          <w:szCs w:val="20"/>
          <w:lang w:val="en"/>
        </w:rPr>
        <w:t>What do ISEs need to do?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sz w:val="20"/>
          <w:szCs w:val="20"/>
          <w:lang w:val="en"/>
        </w:rPr>
        <w:t xml:space="preserve">ISEs must comply with the </w:t>
      </w:r>
      <w:hyperlink r:id="rId11" w:history="1">
        <w:r w:rsidRPr="00542BC1">
          <w:rPr>
            <w:rStyle w:val="Hyperlink"/>
            <w:sz w:val="20"/>
            <w:szCs w:val="20"/>
            <w:lang w:val="en"/>
          </w:rPr>
          <w:t>Guidelines</w:t>
        </w:r>
      </w:hyperlink>
      <w:r w:rsidRPr="00303763">
        <w:rPr>
          <w:sz w:val="20"/>
          <w:szCs w:val="20"/>
          <w:lang w:val="en"/>
        </w:rPr>
        <w:t>, available on the</w:t>
      </w:r>
      <w:r w:rsidR="00D661B8">
        <w:rPr>
          <w:sz w:val="20"/>
          <w:szCs w:val="20"/>
          <w:lang w:val="en"/>
        </w:rPr>
        <w:t xml:space="preserve"> Department of Children and Families </w:t>
      </w:r>
      <w:r w:rsidRPr="00303763">
        <w:rPr>
          <w:sz w:val="20"/>
          <w:szCs w:val="20"/>
          <w:lang w:val="en"/>
        </w:rPr>
        <w:t xml:space="preserve">website. These Guidelines were developed in consultation with government </w:t>
      </w:r>
      <w:r w:rsidR="009F16F0" w:rsidRPr="00303763">
        <w:rPr>
          <w:sz w:val="20"/>
          <w:szCs w:val="20"/>
          <w:lang w:val="en"/>
        </w:rPr>
        <w:t xml:space="preserve">agencies </w:t>
      </w:r>
      <w:r w:rsidRPr="00303763">
        <w:rPr>
          <w:sz w:val="20"/>
          <w:szCs w:val="20"/>
          <w:lang w:val="en"/>
        </w:rPr>
        <w:t xml:space="preserve">and non-government specialist DFV </w:t>
      </w:r>
      <w:proofErr w:type="spellStart"/>
      <w:r w:rsidRPr="00303763">
        <w:rPr>
          <w:sz w:val="20"/>
          <w:szCs w:val="20"/>
          <w:lang w:val="en"/>
        </w:rPr>
        <w:t>organisations</w:t>
      </w:r>
      <w:proofErr w:type="spellEnd"/>
      <w:r w:rsidRPr="00303763">
        <w:rPr>
          <w:sz w:val="20"/>
          <w:szCs w:val="20"/>
          <w:lang w:val="en"/>
        </w:rPr>
        <w:t>.</w:t>
      </w:r>
    </w:p>
    <w:p w14:paraId="12541EA0" w14:textId="00619AAD" w:rsidR="007962EA" w:rsidRPr="00303763" w:rsidRDefault="007962EA" w:rsidP="00542BC1">
      <w:pPr>
        <w:spacing w:after="120" w:line="276" w:lineRule="auto"/>
        <w:rPr>
          <w:sz w:val="20"/>
          <w:szCs w:val="20"/>
          <w:lang w:val="en"/>
        </w:rPr>
      </w:pPr>
      <w:r w:rsidRPr="00303763">
        <w:rPr>
          <w:sz w:val="20"/>
          <w:szCs w:val="20"/>
          <w:lang w:val="en"/>
        </w:rPr>
        <w:t>ISEs must also align their policies, procedures, and tools with the RAMF.</w:t>
      </w:r>
    </w:p>
    <w:p w14:paraId="1D46C56D" w14:textId="76C5BC5B" w:rsidR="007962EA" w:rsidRPr="00542BC1" w:rsidRDefault="007962EA" w:rsidP="00542BC1">
      <w:pPr>
        <w:spacing w:after="120" w:line="276" w:lineRule="auto"/>
        <w:rPr>
          <w:sz w:val="20"/>
          <w:szCs w:val="20"/>
        </w:rPr>
      </w:pPr>
      <w:r w:rsidRPr="00303763">
        <w:rPr>
          <w:b/>
          <w:color w:val="008AC4"/>
          <w:sz w:val="20"/>
          <w:szCs w:val="20"/>
          <w:lang w:val="en"/>
        </w:rPr>
        <w:t>How can I access training?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sz w:val="20"/>
          <w:szCs w:val="20"/>
        </w:rPr>
        <w:t xml:space="preserve">An </w:t>
      </w:r>
      <w:hyperlink r:id="rId12" w:history="1">
        <w:r w:rsidRPr="00542BC1">
          <w:rPr>
            <w:rStyle w:val="Hyperlink"/>
            <w:sz w:val="20"/>
            <w:szCs w:val="20"/>
          </w:rPr>
          <w:t>e-learning module</w:t>
        </w:r>
      </w:hyperlink>
      <w:r w:rsidRPr="00303763">
        <w:rPr>
          <w:sz w:val="20"/>
          <w:szCs w:val="20"/>
        </w:rPr>
        <w:t xml:space="preserve"> is available on the</w:t>
      </w:r>
      <w:r w:rsidR="00D661B8">
        <w:rPr>
          <w:sz w:val="20"/>
          <w:szCs w:val="20"/>
        </w:rPr>
        <w:t xml:space="preserve"> Department of Children and Families </w:t>
      </w:r>
      <w:r w:rsidRPr="00303763">
        <w:rPr>
          <w:sz w:val="20"/>
          <w:szCs w:val="20"/>
        </w:rPr>
        <w:t>website. The e-learning pro</w:t>
      </w:r>
      <w:r w:rsidR="00D3048D">
        <w:rPr>
          <w:sz w:val="20"/>
          <w:szCs w:val="20"/>
        </w:rPr>
        <w:t>vides basic information on the S</w:t>
      </w:r>
      <w:r w:rsidRPr="00303763">
        <w:rPr>
          <w:sz w:val="20"/>
          <w:szCs w:val="20"/>
        </w:rPr>
        <w:t>cheme, including the role and obligations of ISEs.</w:t>
      </w:r>
    </w:p>
    <w:p w14:paraId="7E9F9248" w14:textId="4A5E0767" w:rsidR="007962EA" w:rsidRPr="00303763" w:rsidRDefault="007962EA" w:rsidP="00542BC1">
      <w:pPr>
        <w:spacing w:after="120" w:line="252" w:lineRule="auto"/>
        <w:rPr>
          <w:sz w:val="20"/>
          <w:szCs w:val="20"/>
        </w:rPr>
      </w:pPr>
      <w:r w:rsidRPr="00303763">
        <w:rPr>
          <w:b/>
          <w:color w:val="008AC4"/>
          <w:sz w:val="20"/>
          <w:szCs w:val="20"/>
          <w:lang w:val="en"/>
        </w:rPr>
        <w:t xml:space="preserve">How does my </w:t>
      </w:r>
      <w:proofErr w:type="spellStart"/>
      <w:r w:rsidRPr="00303763">
        <w:rPr>
          <w:b/>
          <w:color w:val="008AC4"/>
          <w:sz w:val="20"/>
          <w:szCs w:val="20"/>
          <w:lang w:val="en"/>
        </w:rPr>
        <w:t>organisation</w:t>
      </w:r>
      <w:proofErr w:type="spellEnd"/>
      <w:r w:rsidRPr="00303763">
        <w:rPr>
          <w:b/>
          <w:color w:val="008AC4"/>
          <w:sz w:val="20"/>
          <w:szCs w:val="20"/>
          <w:lang w:val="en"/>
        </w:rPr>
        <w:t xml:space="preserve"> become an ISE?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sz w:val="20"/>
          <w:szCs w:val="20"/>
        </w:rPr>
        <w:t xml:space="preserve">Organisations who provide a DFV related service </w:t>
      </w:r>
      <w:r w:rsidRPr="00303763">
        <w:rPr>
          <w:sz w:val="20"/>
          <w:szCs w:val="20"/>
          <w:lang w:val="en"/>
        </w:rPr>
        <w:t>(</w:t>
      </w:r>
      <w:r w:rsidR="00037E3A">
        <w:rPr>
          <w:sz w:val="20"/>
          <w:szCs w:val="20"/>
          <w:lang w:val="en"/>
        </w:rPr>
        <w:t>example:</w:t>
      </w:r>
      <w:r w:rsidRPr="00303763">
        <w:rPr>
          <w:sz w:val="20"/>
          <w:szCs w:val="20"/>
          <w:lang w:val="en"/>
        </w:rPr>
        <w:t xml:space="preserve"> a non-government DFV service) can </w:t>
      </w:r>
      <w:r w:rsidRPr="00303763">
        <w:rPr>
          <w:sz w:val="20"/>
          <w:szCs w:val="20"/>
        </w:rPr>
        <w:t xml:space="preserve">be prescribed by regulation as an ISE, provided that the Minister for </w:t>
      </w:r>
      <w:r w:rsidR="00542BC1">
        <w:rPr>
          <w:sz w:val="20"/>
          <w:szCs w:val="20"/>
        </w:rPr>
        <w:t>Prevention of Domestic Violence</w:t>
      </w:r>
      <w:r w:rsidR="00D661B8">
        <w:rPr>
          <w:sz w:val="20"/>
          <w:szCs w:val="20"/>
        </w:rPr>
        <w:t xml:space="preserve"> </w:t>
      </w:r>
      <w:r w:rsidRPr="00303763">
        <w:rPr>
          <w:sz w:val="20"/>
          <w:szCs w:val="20"/>
        </w:rPr>
        <w:t xml:space="preserve">is satisfied they will comply with the Guidelines. </w:t>
      </w:r>
    </w:p>
    <w:p w14:paraId="4ABBCF0A" w14:textId="4EA86BB5" w:rsidR="007962EA" w:rsidRPr="00303763" w:rsidRDefault="007962EA" w:rsidP="00542BC1">
      <w:pPr>
        <w:spacing w:after="120" w:line="252" w:lineRule="auto"/>
        <w:rPr>
          <w:sz w:val="20"/>
          <w:szCs w:val="20"/>
        </w:rPr>
      </w:pPr>
      <w:r w:rsidRPr="00303763">
        <w:rPr>
          <w:sz w:val="20"/>
          <w:szCs w:val="20"/>
        </w:rPr>
        <w:t xml:space="preserve">A simple application process is available on the </w:t>
      </w:r>
      <w:r w:rsidR="00D661B8">
        <w:rPr>
          <w:sz w:val="20"/>
          <w:szCs w:val="20"/>
        </w:rPr>
        <w:t xml:space="preserve">Department of Children and Families </w:t>
      </w:r>
      <w:r w:rsidRPr="00303763">
        <w:rPr>
          <w:sz w:val="20"/>
          <w:szCs w:val="20"/>
        </w:rPr>
        <w:t xml:space="preserve">website. Applying to become an ISE is a voluntary process. </w:t>
      </w:r>
    </w:p>
    <w:p w14:paraId="70DDAF42" w14:textId="6CEBCC44" w:rsidR="007F71E9" w:rsidRDefault="007962EA" w:rsidP="00542BC1">
      <w:pPr>
        <w:spacing w:after="120" w:line="276" w:lineRule="auto"/>
        <w:rPr>
          <w:sz w:val="20"/>
          <w:lang w:val="en"/>
        </w:rPr>
      </w:pPr>
      <w:r w:rsidRPr="00303763">
        <w:rPr>
          <w:b/>
          <w:color w:val="008AC4"/>
          <w:sz w:val="20"/>
          <w:szCs w:val="20"/>
          <w:lang w:val="en"/>
        </w:rPr>
        <w:t xml:space="preserve">How do I find out more? 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="007F71E9" w:rsidRPr="007F71E9">
        <w:rPr>
          <w:sz w:val="20"/>
          <w:lang w:val="en"/>
        </w:rPr>
        <w:t xml:space="preserve">A range of tools and resources are available to help ISEs understand their obligations and ensure information is shared in an appropriate and safe way. </w:t>
      </w:r>
    </w:p>
    <w:p w14:paraId="3901F69C" w14:textId="26BFD236" w:rsidR="007962EA" w:rsidRPr="007F71E9" w:rsidRDefault="007962EA" w:rsidP="00542BC1">
      <w:pPr>
        <w:spacing w:after="120" w:line="276" w:lineRule="auto"/>
        <w:rPr>
          <w:sz w:val="20"/>
          <w:lang w:val="en"/>
        </w:rPr>
      </w:pPr>
      <w:r w:rsidRPr="00303763">
        <w:rPr>
          <w:sz w:val="20"/>
          <w:szCs w:val="20"/>
        </w:rPr>
        <w:t xml:space="preserve">The </w:t>
      </w:r>
      <w:r w:rsidR="00542BC1">
        <w:rPr>
          <w:sz w:val="20"/>
          <w:szCs w:val="20"/>
        </w:rPr>
        <w:t xml:space="preserve">Department of Children and Families </w:t>
      </w:r>
      <w:hyperlink r:id="rId13" w:history="1">
        <w:r w:rsidRPr="00542BC1">
          <w:rPr>
            <w:rStyle w:val="Hyperlink"/>
            <w:sz w:val="20"/>
            <w:szCs w:val="20"/>
          </w:rPr>
          <w:t>website</w:t>
        </w:r>
      </w:hyperlink>
      <w:r w:rsidR="00AD1726">
        <w:rPr>
          <w:sz w:val="20"/>
          <w:szCs w:val="20"/>
        </w:rPr>
        <w:t xml:space="preserve"> </w:t>
      </w:r>
      <w:r w:rsidRPr="00303763">
        <w:rPr>
          <w:sz w:val="20"/>
          <w:szCs w:val="20"/>
        </w:rPr>
        <w:t>provides relevant information to ISEs and other stakeholders, including links to the DFV Information Sharing Guidelines, useful tools and templates, an e-learning training module, factsheets, a list of ISEs, and information on how to apply to become an ISE.</w:t>
      </w:r>
    </w:p>
    <w:p w14:paraId="71B6EC5C" w14:textId="47CC0F32" w:rsidR="00AD1726" w:rsidRPr="00D661B8" w:rsidRDefault="00000000" w:rsidP="00542BC1">
      <w:pPr>
        <w:spacing w:after="120"/>
        <w:rPr>
          <w:sz w:val="20"/>
          <w:szCs w:val="20"/>
        </w:rPr>
      </w:pPr>
      <w:hyperlink r:id="rId14" w:history="1">
        <w:r w:rsidR="00D661B8" w:rsidRPr="00D661B8">
          <w:rPr>
            <w:rStyle w:val="Hyperlink"/>
            <w:sz w:val="20"/>
            <w:szCs w:val="20"/>
          </w:rPr>
          <w:t>https://families.nt.gov.au/domestic,-family-and-sexual-violence/informationsharing</w:t>
        </w:r>
      </w:hyperlink>
    </w:p>
    <w:p w14:paraId="2DB33CC5" w14:textId="77777777" w:rsidR="00D661B8" w:rsidRDefault="007962EA" w:rsidP="00542BC1">
      <w:pPr>
        <w:spacing w:after="120" w:line="276" w:lineRule="auto"/>
        <w:rPr>
          <w:sz w:val="20"/>
          <w:szCs w:val="20"/>
        </w:rPr>
      </w:pPr>
      <w:r w:rsidRPr="00303763">
        <w:rPr>
          <w:sz w:val="20"/>
          <w:szCs w:val="20"/>
        </w:rPr>
        <w:t xml:space="preserve">You can also contact the Domestic, Family and Sexual Violence </w:t>
      </w:r>
      <w:r w:rsidR="00D661B8">
        <w:rPr>
          <w:sz w:val="20"/>
          <w:szCs w:val="20"/>
        </w:rPr>
        <w:t xml:space="preserve">Prevention division </w:t>
      </w:r>
      <w:r w:rsidRPr="00303763">
        <w:rPr>
          <w:sz w:val="20"/>
          <w:szCs w:val="20"/>
        </w:rPr>
        <w:t xml:space="preserve">in </w:t>
      </w:r>
      <w:r w:rsidR="00D661B8">
        <w:rPr>
          <w:sz w:val="20"/>
          <w:szCs w:val="20"/>
        </w:rPr>
        <w:t xml:space="preserve">the Department of Children and Families </w:t>
      </w:r>
      <w:r w:rsidRPr="00303763">
        <w:rPr>
          <w:sz w:val="20"/>
          <w:szCs w:val="20"/>
        </w:rPr>
        <w:t>on</w:t>
      </w:r>
      <w:r w:rsidR="00D661B8">
        <w:rPr>
          <w:sz w:val="20"/>
          <w:szCs w:val="20"/>
        </w:rPr>
        <w:t>:</w:t>
      </w:r>
    </w:p>
    <w:p w14:paraId="15C03A44" w14:textId="17F32E67" w:rsidR="007962EA" w:rsidRPr="00303763" w:rsidRDefault="007962EA" w:rsidP="00542BC1">
      <w:pPr>
        <w:spacing w:after="120" w:line="276" w:lineRule="auto"/>
        <w:rPr>
          <w:rStyle w:val="Hyperlink"/>
          <w:b/>
          <w:color w:val="C45911" w:themeColor="accent2" w:themeShade="BF"/>
          <w:sz w:val="20"/>
          <w:szCs w:val="20"/>
          <w:lang w:val="en"/>
        </w:rPr>
      </w:pPr>
      <w:r w:rsidRPr="00303763">
        <w:rPr>
          <w:sz w:val="20"/>
          <w:szCs w:val="20"/>
        </w:rPr>
        <w:t>(08) 8935</w:t>
      </w:r>
      <w:r w:rsidR="00A63828">
        <w:rPr>
          <w:sz w:val="20"/>
          <w:szCs w:val="20"/>
        </w:rPr>
        <w:t xml:space="preserve"> </w:t>
      </w:r>
      <w:r w:rsidRPr="00303763">
        <w:rPr>
          <w:sz w:val="20"/>
          <w:szCs w:val="20"/>
        </w:rPr>
        <w:t xml:space="preserve">7803 or email: </w:t>
      </w:r>
      <w:r w:rsidR="0005146C">
        <w:rPr>
          <w:rStyle w:val="Hyperlink"/>
          <w:sz w:val="20"/>
          <w:szCs w:val="20"/>
        </w:rPr>
        <w:t>dfv</w:t>
      </w:r>
      <w:r w:rsidRPr="00303763">
        <w:rPr>
          <w:rStyle w:val="Hyperlink"/>
          <w:sz w:val="20"/>
          <w:szCs w:val="20"/>
        </w:rPr>
        <w:t>@nt.gov.au</w:t>
      </w:r>
    </w:p>
    <w:p w14:paraId="2FD467E4" w14:textId="77777777" w:rsidR="00542BC1" w:rsidRDefault="00542BC1" w:rsidP="00542BC1">
      <w:pPr>
        <w:spacing w:before="120" w:after="120"/>
        <w:ind w:right="45"/>
        <w:rPr>
          <w:b/>
          <w:bCs/>
          <w:sz w:val="20"/>
          <w:szCs w:val="20"/>
        </w:rPr>
        <w:sectPr w:rsidR="00542BC1" w:rsidSect="00542BC1">
          <w:type w:val="continuous"/>
          <w:pgSz w:w="11901" w:h="16817"/>
          <w:pgMar w:top="3403" w:right="1134" w:bottom="1985" w:left="1134" w:header="709" w:footer="663" w:gutter="0"/>
          <w:cols w:num="2" w:space="397"/>
          <w:docGrid w:linePitch="360"/>
        </w:sectPr>
      </w:pPr>
    </w:p>
    <w:p w14:paraId="0A88076A" w14:textId="77777777" w:rsidR="007962EA" w:rsidRPr="00642E0C" w:rsidRDefault="007962EA" w:rsidP="00542BC1">
      <w:pPr>
        <w:spacing w:before="120" w:after="120"/>
        <w:ind w:right="45"/>
        <w:rPr>
          <w:b/>
          <w:bCs/>
          <w:sz w:val="20"/>
          <w:szCs w:val="20"/>
        </w:rPr>
      </w:pPr>
    </w:p>
    <w:p w14:paraId="2FD5AE81" w14:textId="77777777" w:rsidR="00121857" w:rsidRDefault="00121857" w:rsidP="00542BC1">
      <w:pPr>
        <w:spacing w:after="120"/>
      </w:pPr>
    </w:p>
    <w:p w14:paraId="7E09CD7D" w14:textId="77777777" w:rsidR="00121857" w:rsidRDefault="00121857" w:rsidP="00542BC1">
      <w:pPr>
        <w:spacing w:after="120"/>
      </w:pPr>
    </w:p>
    <w:sectPr w:rsidR="00121857" w:rsidSect="007962EA">
      <w:type w:val="continuous"/>
      <w:pgSz w:w="11901" w:h="16817"/>
      <w:pgMar w:top="3403" w:right="1134" w:bottom="1985" w:left="1134" w:header="709" w:footer="663" w:gutter="0"/>
      <w:cols w:num="3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99D9D" w14:textId="77777777" w:rsidR="00EA14E5" w:rsidRDefault="00EA14E5" w:rsidP="000B7777">
      <w:r>
        <w:separator/>
      </w:r>
    </w:p>
  </w:endnote>
  <w:endnote w:type="continuationSeparator" w:id="0">
    <w:p w14:paraId="4094715C" w14:textId="77777777" w:rsidR="00EA14E5" w:rsidRDefault="00EA14E5" w:rsidP="000B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BFFF2" w14:textId="77777777" w:rsidR="007962EA" w:rsidRDefault="007962EA" w:rsidP="007962E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7456" behindDoc="0" locked="0" layoutInCell="1" allowOverlap="1" wp14:anchorId="694BF8BE" wp14:editId="229274A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770711243" name="Picture 770711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A6AE06" w14:textId="77777777" w:rsidR="007962EA" w:rsidRDefault="007962EA" w:rsidP="007962EA"/>
  <w:p w14:paraId="656EDE1D" w14:textId="1B72A177" w:rsidR="007962EA" w:rsidRPr="00DD3198" w:rsidRDefault="007962EA" w:rsidP="007962EA">
    <w:pPr>
      <w:pStyle w:val="Footer"/>
      <w:tabs>
        <w:tab w:val="left" w:pos="851"/>
      </w:tabs>
      <w:rPr>
        <w:b/>
      </w:rPr>
    </w:pPr>
    <w:r w:rsidRPr="00DD3198">
      <w:rPr>
        <w:b/>
        <w:noProof/>
        <w:lang w:val="en-AU" w:eastAsia="en-AU"/>
      </w:rPr>
      <w:drawing>
        <wp:anchor distT="0" distB="0" distL="114300" distR="114300" simplePos="0" relativeHeight="251668480" behindDoc="1" locked="0" layoutInCell="1" allowOverlap="1" wp14:anchorId="67930103" wp14:editId="0D9ACD13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078593704" name="Picture 1078593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3198">
      <w:rPr>
        <w:b/>
      </w:rPr>
      <w:tab/>
      <w:t xml:space="preserve">Northern Territory Domestic and Family Violence Information Sharing Scheme – </w:t>
    </w:r>
    <w:r>
      <w:rPr>
        <w:b/>
      </w:rPr>
      <w:t xml:space="preserve">FAQs </w:t>
    </w:r>
  </w:p>
  <w:p w14:paraId="49A30922" w14:textId="31F22CC6" w:rsidR="007962EA" w:rsidRDefault="007962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0FB89" w14:textId="77777777" w:rsidR="00EA14E5" w:rsidRDefault="00EA14E5" w:rsidP="000B7777">
      <w:r>
        <w:separator/>
      </w:r>
    </w:p>
  </w:footnote>
  <w:footnote w:type="continuationSeparator" w:id="0">
    <w:p w14:paraId="2AED0D35" w14:textId="77777777" w:rsidR="00EA14E5" w:rsidRDefault="00EA14E5" w:rsidP="000B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136A4" w14:textId="77777777" w:rsidR="007962EA" w:rsidRDefault="007962E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0" locked="0" layoutInCell="1" allowOverlap="1" wp14:anchorId="0328C213" wp14:editId="4DAA164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1430405561" name="Picture 1430405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B61FB"/>
    <w:multiLevelType w:val="hybridMultilevel"/>
    <w:tmpl w:val="479A6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434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77"/>
    <w:rsid w:val="00034C28"/>
    <w:rsid w:val="00037E3A"/>
    <w:rsid w:val="0005146C"/>
    <w:rsid w:val="000876F3"/>
    <w:rsid w:val="000B7777"/>
    <w:rsid w:val="00121857"/>
    <w:rsid w:val="001824A3"/>
    <w:rsid w:val="00183864"/>
    <w:rsid w:val="00214FA3"/>
    <w:rsid w:val="00227CD1"/>
    <w:rsid w:val="002A55EE"/>
    <w:rsid w:val="00303763"/>
    <w:rsid w:val="00372E92"/>
    <w:rsid w:val="003F7015"/>
    <w:rsid w:val="00495F2A"/>
    <w:rsid w:val="00542BC1"/>
    <w:rsid w:val="00560BF6"/>
    <w:rsid w:val="007557E7"/>
    <w:rsid w:val="00770AE6"/>
    <w:rsid w:val="007962EA"/>
    <w:rsid w:val="007F71E9"/>
    <w:rsid w:val="008A76AF"/>
    <w:rsid w:val="009B3CF4"/>
    <w:rsid w:val="009F16F0"/>
    <w:rsid w:val="00A63828"/>
    <w:rsid w:val="00A70C74"/>
    <w:rsid w:val="00AD1726"/>
    <w:rsid w:val="00B05951"/>
    <w:rsid w:val="00B254C0"/>
    <w:rsid w:val="00B27852"/>
    <w:rsid w:val="00B678C3"/>
    <w:rsid w:val="00B93A44"/>
    <w:rsid w:val="00BF6256"/>
    <w:rsid w:val="00C33E2D"/>
    <w:rsid w:val="00CB425C"/>
    <w:rsid w:val="00D3048D"/>
    <w:rsid w:val="00D661B8"/>
    <w:rsid w:val="00EA14E5"/>
    <w:rsid w:val="00F126F3"/>
    <w:rsid w:val="00F15523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8FFC0"/>
  <w14:defaultImageDpi w14:val="32767"/>
  <w15:chartTrackingRefBased/>
  <w15:docId w15:val="{4178F246-8E4E-DE49-8F76-AB78A8A8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34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4C0"/>
    <w:pPr>
      <w:spacing w:after="160"/>
    </w:pPr>
    <w:rPr>
      <w:rFonts w:ascii="Lato" w:hAnsi="Lato"/>
      <w:color w:val="171A38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AF"/>
    <w:pPr>
      <w:keepNext/>
      <w:keepLines/>
      <w:spacing w:before="240" w:after="120"/>
      <w:outlineLvl w:val="0"/>
    </w:pPr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6AF"/>
    <w:pPr>
      <w:keepNext/>
      <w:keepLines/>
      <w:spacing w:before="40" w:after="120"/>
      <w:outlineLvl w:val="1"/>
    </w:pPr>
    <w:rPr>
      <w:rFonts w:eastAsiaTheme="majorEastAsia" w:cstheme="majorBidi"/>
      <w:b/>
      <w:color w:val="0096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AF"/>
    <w:pPr>
      <w:keepNext/>
      <w:keepLines/>
      <w:spacing w:before="40" w:after="0"/>
      <w:outlineLvl w:val="2"/>
    </w:pPr>
    <w:rPr>
      <w:rFonts w:eastAsiaTheme="majorEastAsia" w:cstheme="majorBidi"/>
      <w:color w:val="0096C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77"/>
  </w:style>
  <w:style w:type="paragraph" w:styleId="Footer">
    <w:name w:val="footer"/>
    <w:basedOn w:val="Normal"/>
    <w:link w:val="FooterChar"/>
    <w:uiPriority w:val="99"/>
    <w:unhideWhenUsed/>
    <w:rsid w:val="00121857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1857"/>
    <w:rPr>
      <w:rFonts w:ascii="Lato" w:hAnsi="Lato"/>
      <w:color w:val="171A38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6AF"/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6AF"/>
    <w:rPr>
      <w:rFonts w:ascii="Lato" w:eastAsiaTheme="majorEastAsia" w:hAnsi="Lato" w:cstheme="majorBidi"/>
      <w:b/>
      <w:color w:val="0096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AF"/>
    <w:rPr>
      <w:rFonts w:ascii="Lato" w:eastAsiaTheme="majorEastAsia" w:hAnsi="Lato" w:cstheme="majorBidi"/>
      <w:color w:val="0096C8"/>
      <w:sz w:val="20"/>
    </w:rPr>
  </w:style>
  <w:style w:type="paragraph" w:styleId="ListParagraph">
    <w:name w:val="List Paragraph"/>
    <w:basedOn w:val="BlockText"/>
    <w:link w:val="ListParagraphChar"/>
    <w:uiPriority w:val="34"/>
    <w:qFormat/>
    <w:rsid w:val="007962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/>
      <w:ind w:left="0" w:right="0"/>
    </w:pPr>
    <w:rPr>
      <w:rFonts w:ascii="Arial" w:hAnsi="Arial" w:cs="Times New Roman"/>
      <w:i w:val="0"/>
      <w:color w:val="auto"/>
      <w:sz w:val="22"/>
      <w:szCs w:val="22"/>
      <w:lang w:val="en-AU"/>
    </w:rPr>
  </w:style>
  <w:style w:type="character" w:styleId="Hyperlink">
    <w:name w:val="Hyperlink"/>
    <w:basedOn w:val="DefaultParagraphFont"/>
    <w:uiPriority w:val="34"/>
    <w:unhideWhenUsed/>
    <w:rsid w:val="007962EA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962EA"/>
    <w:rPr>
      <w:rFonts w:ascii="Arial" w:eastAsiaTheme="minorEastAsia" w:hAnsi="Arial" w:cs="Times New Roman"/>
      <w:iCs/>
      <w:sz w:val="22"/>
      <w:szCs w:val="22"/>
      <w:lang w:val="en-AU"/>
    </w:rPr>
  </w:style>
  <w:style w:type="paragraph" w:styleId="BlockText">
    <w:name w:val="Block Text"/>
    <w:basedOn w:val="Normal"/>
    <w:uiPriority w:val="99"/>
    <w:semiHidden/>
    <w:unhideWhenUsed/>
    <w:rsid w:val="007962EA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6F0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6F0"/>
    <w:rPr>
      <w:rFonts w:ascii="Segoe UI" w:hAnsi="Segoe UI" w:cs="Segoe UI"/>
      <w:color w:val="171A38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66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4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families.nt.gov.au/domestic,-family-and-sexual-violence/information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ylearning.nt.gov.au/course/view.php?id=204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milies.nt.gov.au/__data/assets/pdf_file/0019/234064/information-sharing-administrative-guidelines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amilies.nt.gov.au/domestic,-family-and-sexual-violence/ram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amilies.nt.gov.au/domestic,-family-and-sexual-violence/information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84C251-B3A2-401F-B991-A5734E96F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Northern Territory Government</dc:creator>
  <cp:keywords/>
  <dc:description/>
  <cp:lastModifiedBy>Kumar Dangi</cp:lastModifiedBy>
  <cp:revision>9</cp:revision>
  <cp:lastPrinted>2025-05-27T04:30:00Z</cp:lastPrinted>
  <dcterms:created xsi:type="dcterms:W3CDTF">2020-03-24T00:19:00Z</dcterms:created>
  <dcterms:modified xsi:type="dcterms:W3CDTF">2025-05-30T03:51:00Z</dcterms:modified>
</cp:coreProperties>
</file>