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Cs w:val="36"/>
        </w:rPr>
        <w:alias w:val="Title"/>
        <w:tag w:val=""/>
        <w:id w:val="1548024663"/>
        <w:placeholder>
          <w:docPart w:val="1ADB6BA1C1B14F41B7DD8E03A07EF8D3"/>
        </w:placeholder>
        <w:dataBinding w:prefixMappings="xmlns:ns0='http://purl.org/dc/elements/1.1/' xmlns:ns1='http://schemas.openxmlformats.org/package/2006/metadata/core-properties' " w:xpath="/ns1:coreProperties[1]/ns0:title[1]" w:storeItemID="{6C3C8BC8-F283-45AE-878A-BAB7291924A1}"/>
        <w:text/>
      </w:sdtPr>
      <w:sdtEndPr/>
      <w:sdtContent>
        <w:p w14:paraId="6E7C1D8D" w14:textId="64188D81" w:rsidR="00387A9C" w:rsidRPr="00387A9C" w:rsidRDefault="00A14B86" w:rsidP="00C35732">
          <w:pPr>
            <w:pStyle w:val="Title"/>
            <w:spacing w:line="240" w:lineRule="auto"/>
            <w:ind w:left="993" w:right="1856" w:hanging="993"/>
            <w:rPr>
              <w:szCs w:val="36"/>
            </w:rPr>
          </w:pPr>
          <w:r>
            <w:rPr>
              <w:szCs w:val="36"/>
            </w:rPr>
            <w:t>Policy: Applying for a Warrant (s63) to Gain Access to a Child</w:t>
          </w:r>
        </w:p>
      </w:sdtContent>
    </w:sdt>
    <w:p w14:paraId="6E7C1D8E" w14:textId="77777777" w:rsidR="00387A9C" w:rsidRDefault="00387A9C" w:rsidP="005D5BA6">
      <w:pPr>
        <w:pStyle w:val="Heading1"/>
      </w:pPr>
      <w:r>
        <w:t>Policy Purpose</w:t>
      </w:r>
      <w:bookmarkStart w:id="0" w:name="_GoBack"/>
      <w:bookmarkEnd w:id="0"/>
    </w:p>
    <w:p w14:paraId="6E7C1D8F" w14:textId="77777777" w:rsidR="00387A9C" w:rsidRDefault="00387A9C" w:rsidP="00387A9C">
      <w:r>
        <w:t>To ensure Case Managers are aware of the option to apply for a warrant to gain access to a child in extreme circumstances, where access to the child is being prevented by the parent/s or carer.</w:t>
      </w:r>
    </w:p>
    <w:p w14:paraId="6E7C1D90" w14:textId="77777777" w:rsidR="00387A9C" w:rsidRPr="007D24B7" w:rsidRDefault="00387A9C" w:rsidP="005D5BA6">
      <w:pPr>
        <w:pStyle w:val="Heading1"/>
      </w:pPr>
      <w:r w:rsidRPr="007D24B7">
        <w:t>Policy Statement</w:t>
      </w:r>
    </w:p>
    <w:p w14:paraId="6E7C1D91" w14:textId="77777777" w:rsidR="00387A9C" w:rsidRDefault="00387A9C" w:rsidP="00387A9C">
      <w:pPr>
        <w:pStyle w:val="PreList"/>
        <w:rPr>
          <w:lang w:eastAsia="en-AU"/>
        </w:rPr>
      </w:pPr>
      <w:r>
        <w:rPr>
          <w:lang w:eastAsia="en-AU"/>
        </w:rPr>
        <w:t xml:space="preserve">In usual circumstances Authorised Officers should gain </w:t>
      </w:r>
      <w:r w:rsidRPr="00FB0DFD">
        <w:rPr>
          <w:lang w:eastAsia="en-AU"/>
        </w:rPr>
        <w:t xml:space="preserve">access </w:t>
      </w:r>
      <w:r>
        <w:rPr>
          <w:lang w:eastAsia="en-AU"/>
        </w:rPr>
        <w:t>to</w:t>
      </w:r>
      <w:r w:rsidRPr="00FB0DFD">
        <w:rPr>
          <w:lang w:eastAsia="en-AU"/>
        </w:rPr>
        <w:t xml:space="preserve"> child through </w:t>
      </w:r>
      <w:r>
        <w:rPr>
          <w:lang w:eastAsia="en-AU"/>
        </w:rPr>
        <w:t>routine</w:t>
      </w:r>
      <w:r w:rsidRPr="00FB0DFD">
        <w:rPr>
          <w:lang w:eastAsia="en-AU"/>
        </w:rPr>
        <w:t xml:space="preserve"> casework practice</w:t>
      </w:r>
      <w:r>
        <w:rPr>
          <w:lang w:eastAsia="en-AU"/>
        </w:rPr>
        <w:t>,</w:t>
      </w:r>
      <w:r w:rsidRPr="00FB0DFD">
        <w:rPr>
          <w:lang w:eastAsia="en-AU"/>
        </w:rPr>
        <w:t xml:space="preserve"> or by using</w:t>
      </w:r>
      <w:r>
        <w:rPr>
          <w:lang w:eastAsia="en-AU"/>
        </w:rPr>
        <w:t xml:space="preserve"> the following</w:t>
      </w:r>
      <w:r w:rsidRPr="00FB0DFD">
        <w:rPr>
          <w:lang w:eastAsia="en-AU"/>
        </w:rPr>
        <w:t xml:space="preserve"> provisions</w:t>
      </w:r>
      <w:r>
        <w:rPr>
          <w:lang w:eastAsia="en-AU"/>
        </w:rPr>
        <w:t>:</w:t>
      </w:r>
    </w:p>
    <w:p w14:paraId="6E7C1D92" w14:textId="77777777" w:rsidR="00387A9C" w:rsidRPr="005D5BA6" w:rsidRDefault="00387A9C" w:rsidP="005D5BA6">
      <w:pPr>
        <w:pStyle w:val="ListParagraph"/>
      </w:pPr>
      <w:r w:rsidRPr="005D5BA6">
        <w:t>s84 Inspection of place of where child resides; or</w:t>
      </w:r>
    </w:p>
    <w:p w14:paraId="6E7C1D93" w14:textId="77777777" w:rsidR="00387A9C" w:rsidRPr="005D5BA6" w:rsidRDefault="00387A9C" w:rsidP="005D5BA6">
      <w:pPr>
        <w:pStyle w:val="ListParagraph"/>
      </w:pPr>
      <w:r w:rsidRPr="005D5BA6">
        <w:t>s85 Authorised Officer’s power to apprehend child</w:t>
      </w:r>
      <w:r w:rsidR="005D5BA6">
        <w:t>.</w:t>
      </w:r>
    </w:p>
    <w:p w14:paraId="6E7C1D94" w14:textId="77777777" w:rsidR="00387A9C" w:rsidRDefault="00387A9C" w:rsidP="00387A9C">
      <w:pPr>
        <w:rPr>
          <w:lang w:eastAsia="en-AU"/>
        </w:rPr>
      </w:pPr>
      <w:r>
        <w:rPr>
          <w:lang w:eastAsia="en-AU"/>
        </w:rPr>
        <w:t xml:space="preserve">However when parents or carers deny access to the child a warrant can be sought under </w:t>
      </w:r>
      <w:r w:rsidRPr="00614AA5">
        <w:rPr>
          <w:lang w:eastAsia="en-AU"/>
        </w:rPr>
        <w:t>Section</w:t>
      </w:r>
      <w:r>
        <w:rPr>
          <w:i/>
          <w:lang w:eastAsia="en-AU"/>
        </w:rPr>
        <w:t xml:space="preserve"> </w:t>
      </w:r>
      <w:r>
        <w:rPr>
          <w:lang w:eastAsia="en-AU"/>
        </w:rPr>
        <w:t xml:space="preserve">63 of the </w:t>
      </w:r>
      <w:r w:rsidRPr="001038E9">
        <w:rPr>
          <w:rStyle w:val="ExternalLinkChar0"/>
          <w:color w:val="0000FF"/>
        </w:rPr>
        <w:t>Care and Protection of Children Act</w:t>
      </w:r>
      <w:r w:rsidRPr="001038E9">
        <w:rPr>
          <w:color w:val="0000FF"/>
          <w:lang w:eastAsia="en-AU"/>
        </w:rPr>
        <w:t xml:space="preserve"> </w:t>
      </w:r>
      <w:r>
        <w:rPr>
          <w:lang w:eastAsia="en-AU"/>
        </w:rPr>
        <w:t xml:space="preserve">(the Act). Under this section a Magistrate may issue a warrant to an Authorised Officer to enable them </w:t>
      </w:r>
      <w:r w:rsidR="005D5BA6">
        <w:rPr>
          <w:lang w:eastAsia="en-AU"/>
        </w:rPr>
        <w:t xml:space="preserve">to </w:t>
      </w:r>
      <w:r>
        <w:rPr>
          <w:lang w:eastAsia="en-AU"/>
        </w:rPr>
        <w:t xml:space="preserve">gain access to the child to investigate and determine if the child is in need of protection. </w:t>
      </w:r>
    </w:p>
    <w:p w14:paraId="6E7C1D95" w14:textId="77777777" w:rsidR="00387A9C" w:rsidRDefault="00387A9C" w:rsidP="00387A9C">
      <w:pPr>
        <w:rPr>
          <w:lang w:eastAsia="en-AU"/>
        </w:rPr>
      </w:pPr>
      <w:r w:rsidRPr="00FB0DFD">
        <w:rPr>
          <w:lang w:eastAsia="en-AU"/>
        </w:rPr>
        <w:t xml:space="preserve">Applying for a </w:t>
      </w:r>
      <w:r w:rsidRPr="00FB0DFD">
        <w:rPr>
          <w:i/>
          <w:iCs/>
          <w:lang w:eastAsia="en-AU"/>
        </w:rPr>
        <w:t>Warrant for Access to a Child</w:t>
      </w:r>
      <w:r w:rsidRPr="00FB0DFD">
        <w:rPr>
          <w:lang w:eastAsia="en-AU"/>
        </w:rPr>
        <w:t xml:space="preserve"> should be used as a last resort. The </w:t>
      </w:r>
      <w:r>
        <w:rPr>
          <w:lang w:eastAsia="en-AU"/>
        </w:rPr>
        <w:t>Case Manager</w:t>
      </w:r>
      <w:r w:rsidRPr="00FB0DFD">
        <w:rPr>
          <w:lang w:eastAsia="en-AU"/>
        </w:rPr>
        <w:t xml:space="preserve"> must consult with the </w:t>
      </w:r>
      <w:r w:rsidRPr="00FB0DFD">
        <w:rPr>
          <w:color w:val="000000"/>
          <w:lang w:eastAsia="en-AU"/>
        </w:rPr>
        <w:t>Team</w:t>
      </w:r>
      <w:r w:rsidRPr="00FB0DFD">
        <w:rPr>
          <w:lang w:eastAsia="en-AU"/>
        </w:rPr>
        <w:t xml:space="preserve"> Leader and Manager about the need for a warrant. </w:t>
      </w:r>
      <w:r>
        <w:rPr>
          <w:lang w:eastAsia="en-AU"/>
        </w:rPr>
        <w:t>The Team Leader or Manager must approve the application.</w:t>
      </w:r>
    </w:p>
    <w:p w14:paraId="6E7C1D96" w14:textId="77777777" w:rsidR="00387A9C" w:rsidRDefault="00387A9C" w:rsidP="00387A9C">
      <w:pPr>
        <w:rPr>
          <w:lang w:eastAsia="en-AU"/>
        </w:rPr>
      </w:pPr>
      <w:r>
        <w:rPr>
          <w:lang w:eastAsia="en-AU"/>
        </w:rPr>
        <w:t>A</w:t>
      </w:r>
      <w:r w:rsidRPr="00FD34C6">
        <w:rPr>
          <w:lang w:eastAsia="en-AU"/>
        </w:rPr>
        <w:t xml:space="preserve">fter a decision has been made to apply for a warrant </w:t>
      </w:r>
      <w:r>
        <w:rPr>
          <w:lang w:eastAsia="en-AU"/>
        </w:rPr>
        <w:t>the</w:t>
      </w:r>
      <w:r w:rsidRPr="00FD34C6">
        <w:rPr>
          <w:lang w:eastAsia="en-AU"/>
        </w:rPr>
        <w:t xml:space="preserve"> </w:t>
      </w:r>
      <w:r>
        <w:rPr>
          <w:lang w:eastAsia="en-AU"/>
        </w:rPr>
        <w:t>Case Manager</w:t>
      </w:r>
      <w:r w:rsidRPr="00FD34C6">
        <w:rPr>
          <w:lang w:eastAsia="en-AU"/>
        </w:rPr>
        <w:t xml:space="preserve"> should involve the Police at the earliest stage of planning the visit. Police are also authorised in </w:t>
      </w:r>
      <w:r w:rsidRPr="001038E9">
        <w:rPr>
          <w:rStyle w:val="ExternalLinkChar0"/>
          <w:color w:val="0000FF"/>
        </w:rPr>
        <w:t xml:space="preserve">the Care and Protection of Children Act </w:t>
      </w:r>
      <w:r w:rsidRPr="00FD34C6">
        <w:rPr>
          <w:lang w:eastAsia="en-AU"/>
        </w:rPr>
        <w:t>to apply for a warrant.</w:t>
      </w:r>
      <w:r>
        <w:rPr>
          <w:lang w:eastAsia="en-AU"/>
        </w:rPr>
        <w:t xml:space="preserve"> </w:t>
      </w:r>
    </w:p>
    <w:p w14:paraId="6E7C1D97" w14:textId="77777777" w:rsidR="00387A9C" w:rsidRDefault="00387A9C" w:rsidP="00387A9C">
      <w:pPr>
        <w:rPr>
          <w:lang w:eastAsia="en-AU"/>
        </w:rPr>
      </w:pPr>
      <w:r>
        <w:rPr>
          <w:lang w:eastAsia="en-AU"/>
        </w:rPr>
        <w:t>The Case Manager is authorised to use reasonable force or assistance in executing the warrant. The Case Manager must produce the warrant (or a copy of it) if requested by the person at the place.</w:t>
      </w:r>
    </w:p>
    <w:p w14:paraId="6E7C1D98" w14:textId="77777777" w:rsidR="00387A9C" w:rsidRDefault="00387A9C" w:rsidP="00387A9C">
      <w:pPr>
        <w:rPr>
          <w:lang w:eastAsia="en-AU"/>
        </w:rPr>
      </w:pPr>
      <w:r>
        <w:rPr>
          <w:lang w:eastAsia="en-AU"/>
        </w:rPr>
        <w:t>The warrant authorises the Case Manager to enter, search and stay at the place of residence they believe the child can be found. If the child is found, the Case Manager is authorised to remain at that place and have contact with the child as long as considered reasonably necessary for the child’s protection.</w:t>
      </w:r>
    </w:p>
    <w:p w14:paraId="6E7C1D99" w14:textId="77777777" w:rsidR="00387A9C" w:rsidRPr="00172AF8" w:rsidRDefault="00387A9C" w:rsidP="00172AF8">
      <w:pPr>
        <w:pStyle w:val="Heading1"/>
      </w:pPr>
      <w:r w:rsidRPr="00172AF8">
        <w:t>Legislative Basis</w:t>
      </w:r>
      <w:r w:rsidR="00172AF8">
        <w:t xml:space="preserve"> </w:t>
      </w:r>
      <w:r w:rsidR="00172AF8" w:rsidRPr="00A85DDE">
        <w:t>and Related Documents</w:t>
      </w:r>
    </w:p>
    <w:p w14:paraId="6E7C1D9A" w14:textId="0E4E6F8E" w:rsidR="00387A9C" w:rsidRPr="001038E9" w:rsidRDefault="00D50DC2" w:rsidP="001038E9">
      <w:pPr>
        <w:pStyle w:val="ExternalLink0"/>
        <w:rPr>
          <w:rFonts w:eastAsia="Times New Roman"/>
          <w:color w:val="0000FF"/>
          <w:lang w:eastAsia="en-AU"/>
        </w:rPr>
      </w:pPr>
      <w:r w:rsidRPr="001038E9">
        <w:rPr>
          <w:color w:val="0000FF"/>
          <w:lang w:eastAsia="en-AU"/>
        </w:rPr>
        <w:t xml:space="preserve">Care and Protection Of Children </w:t>
      </w:r>
      <w:proofErr w:type="gramStart"/>
      <w:r w:rsidRPr="001038E9">
        <w:rPr>
          <w:color w:val="0000FF"/>
          <w:lang w:eastAsia="en-AU"/>
        </w:rPr>
        <w:t>Act</w:t>
      </w:r>
      <w:r w:rsidR="00172AF8" w:rsidRPr="001038E9">
        <w:rPr>
          <w:color w:val="0000FF"/>
          <w:lang w:eastAsia="en-AU"/>
        </w:rPr>
        <w:t xml:space="preserve"> </w:t>
      </w:r>
      <w:r w:rsidR="00A963E9" w:rsidRPr="001038E9">
        <w:rPr>
          <w:color w:val="0000FF"/>
          <w:lang w:eastAsia="en-AU"/>
        </w:rPr>
        <w:t xml:space="preserve"> </w:t>
      </w:r>
      <w:r w:rsidR="00172AF8" w:rsidRPr="001038E9">
        <w:rPr>
          <w:color w:val="0000FF"/>
          <w:lang w:eastAsia="en-AU"/>
        </w:rPr>
        <w:t>s63</w:t>
      </w:r>
      <w:proofErr w:type="gramEnd"/>
      <w:r w:rsidR="00172AF8" w:rsidRPr="001038E9">
        <w:rPr>
          <w:color w:val="0000FF"/>
          <w:lang w:eastAsia="en-AU"/>
        </w:rPr>
        <w:t xml:space="preserve"> Warrant for Access to Child</w:t>
      </w:r>
    </w:p>
    <w:p w14:paraId="6E7C1D9B" w14:textId="77777777" w:rsidR="00387A9C" w:rsidRPr="00FB0DFD" w:rsidRDefault="00387A9C" w:rsidP="00172AF8">
      <w:pPr>
        <w:pStyle w:val="Heading1"/>
      </w:pPr>
      <w:r w:rsidRPr="00FB0DFD">
        <w:t>Standards</w:t>
      </w:r>
    </w:p>
    <w:p w14:paraId="6E7C1D9C" w14:textId="3C882930" w:rsidR="00387A9C" w:rsidRPr="001038E9" w:rsidRDefault="00387A9C" w:rsidP="001038E9">
      <w:pPr>
        <w:pStyle w:val="ExternalLink0"/>
        <w:rPr>
          <w:color w:val="0000FF"/>
        </w:rPr>
      </w:pPr>
      <w:r w:rsidRPr="001038E9">
        <w:rPr>
          <w:color w:val="0000FF"/>
        </w:rPr>
        <w:t>Standards of Professional Practice</w:t>
      </w:r>
      <w:r w:rsidR="00B13C5F" w:rsidRPr="001038E9">
        <w:rPr>
          <w:color w:val="0000FF"/>
        </w:rPr>
        <w:t xml:space="preserve"> 1, 3, 4</w:t>
      </w:r>
    </w:p>
    <w:p w14:paraId="6E7C1D9D" w14:textId="77777777" w:rsidR="00DE31AD" w:rsidRDefault="005309B3" w:rsidP="00DE31AD">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6E7C1DA2" w14:textId="77777777" w:rsidTr="00C4794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6EB49E6E54B44307BDD8698A37B255F8"/>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6E7C1D9E" w14:textId="77777777" w:rsidR="00DE31AD" w:rsidRDefault="004E0CA8">
                <w:pPr>
                  <w:spacing w:before="0" w:after="0"/>
                  <w:jc w:val="left"/>
                  <w:rPr>
                    <w:b/>
                    <w:sz w:val="18"/>
                    <w:szCs w:val="18"/>
                  </w:rPr>
                </w:pPr>
                <w:r>
                  <w:rPr>
                    <w:b/>
                    <w:sz w:val="18"/>
                    <w:szCs w:val="18"/>
                  </w:rPr>
                  <w:t>Executive Director, Service Development and Policy on:</w:t>
                </w:r>
              </w:p>
            </w:sdtContent>
          </w:sdt>
        </w:tc>
        <w:sdt>
          <w:sdtPr>
            <w:rPr>
              <w:sz w:val="18"/>
              <w:szCs w:val="18"/>
            </w:rPr>
            <w:id w:val="-583614766"/>
            <w:lock w:val="sdtLocked"/>
            <w:placeholder>
              <w:docPart w:val="623D83AE7E8B4AC0BBD78EE53E42EBFA"/>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6E7C1D9F" w14:textId="77777777" w:rsidR="00DE31AD" w:rsidRPr="005309B3" w:rsidRDefault="00172AF8" w:rsidP="00172AF8">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6E7C1DA0"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51AD85CB9FDB4AEF9DEE43941E4BB152"/>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6E7C1DA1" w14:textId="77777777" w:rsidR="00DE31AD" w:rsidRDefault="00172AF8" w:rsidP="00635B32">
                <w:pPr>
                  <w:spacing w:before="0" w:after="0"/>
                  <w:jc w:val="left"/>
                  <w:rPr>
                    <w:sz w:val="18"/>
                    <w:szCs w:val="18"/>
                  </w:rPr>
                </w:pPr>
                <w:r w:rsidRPr="003E3085">
                  <w:rPr>
                    <w:sz w:val="18"/>
                    <w:szCs w:val="18"/>
                  </w:rPr>
                  <w:t>16/03/2015</w:t>
                </w:r>
              </w:p>
            </w:tc>
          </w:sdtContent>
        </w:sdt>
      </w:tr>
      <w:tr w:rsidR="00DE31AD" w14:paraId="6E7C1DA5"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6E7C1DA3"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39C060481C824E0598884F791D73E794"/>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FE8F93BAC45E40BD8DCEF23668C41D26"/>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6E7C1DA4" w14:textId="77777777" w:rsidR="00DE31AD" w:rsidRDefault="00B13C5F">
                <w:pPr>
                  <w:spacing w:before="0" w:after="0"/>
                  <w:jc w:val="left"/>
                  <w:rPr>
                    <w:sz w:val="18"/>
                    <w:szCs w:val="18"/>
                  </w:rPr>
                </w:pPr>
                <w:r>
                  <w:rPr>
                    <w:sz w:val="18"/>
                    <w:szCs w:val="18"/>
                  </w:rPr>
                  <w:t>To advise staff on the practice implementation requirements of s63</w:t>
                </w:r>
              </w:p>
            </w:tc>
          </w:sdtContent>
        </w:sdt>
      </w:tr>
    </w:tbl>
    <w:p w14:paraId="6E7C1DAB" w14:textId="77777777"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5EB0E66E28E64E78AA2B3D12E298E65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13C5F">
            <w:rPr>
              <w:sz w:val="18"/>
            </w:rPr>
            <w:t>V 1.01</w:t>
          </w:r>
        </w:sdtContent>
      </w:sdt>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
        <w:gridCol w:w="1395"/>
        <w:gridCol w:w="15"/>
        <w:gridCol w:w="1445"/>
        <w:gridCol w:w="398"/>
        <w:gridCol w:w="4677"/>
        <w:gridCol w:w="17"/>
      </w:tblGrid>
      <w:tr w:rsidR="00DE31AD" w14:paraId="6E7C1DB0" w14:textId="77777777" w:rsidTr="00A14B86">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6E7C1DAC"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6A54E741479E490EB4D3D2719F45F640"/>
            </w:placeholder>
            <w:date w:fullDate="2017-02-06T00:00:00Z">
              <w:dateFormat w:val="d/MM/yyyy"/>
              <w:lid w:val="en-AU"/>
              <w:storeMappedDataAs w:val="dateTime"/>
              <w:calendar w:val="gregorian"/>
            </w:date>
          </w:sdtPr>
          <w:sdtEndPr/>
          <w:sdtContent>
            <w:tc>
              <w:tcPr>
                <w:tcW w:w="1418" w:type="dxa"/>
                <w:gridSpan w:val="3"/>
                <w:tcBorders>
                  <w:top w:val="single" w:sz="4" w:space="0" w:color="auto"/>
                  <w:left w:val="single" w:sz="4" w:space="0" w:color="auto"/>
                  <w:bottom w:val="single" w:sz="4" w:space="0" w:color="auto"/>
                  <w:right w:val="single" w:sz="4" w:space="0" w:color="auto"/>
                </w:tcBorders>
                <w:hideMark/>
              </w:tcPr>
              <w:p w14:paraId="6E7C1DAD" w14:textId="77777777" w:rsidR="00DE31AD" w:rsidRDefault="005D5BA6" w:rsidP="00172AF8">
                <w:pPr>
                  <w:spacing w:before="0" w:after="0"/>
                  <w:rPr>
                    <w:sz w:val="18"/>
                    <w:szCs w:val="18"/>
                  </w:rPr>
                </w:pPr>
                <w:r>
                  <w:rPr>
                    <w:sz w:val="18"/>
                    <w:szCs w:val="18"/>
                  </w:rPr>
                  <w:t>6/02/2017</w:t>
                </w:r>
              </w:p>
            </w:tc>
          </w:sdtContent>
        </w:sdt>
        <w:tc>
          <w:tcPr>
            <w:tcW w:w="1843" w:type="dxa"/>
            <w:gridSpan w:val="2"/>
            <w:tcBorders>
              <w:top w:val="single" w:sz="4" w:space="0" w:color="auto"/>
              <w:left w:val="single" w:sz="4" w:space="0" w:color="auto"/>
              <w:bottom w:val="single" w:sz="4" w:space="0" w:color="auto"/>
              <w:right w:val="single" w:sz="4" w:space="0" w:color="auto"/>
            </w:tcBorders>
            <w:hideMark/>
          </w:tcPr>
          <w:p w14:paraId="6E7C1DAE"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5B7562E437134420892153BBC179B3E0"/>
            </w:placeholder>
            <w:dropDownList>
              <w:listItem w:displayText="Choose Authoriser by clicking here" w:value="Choose Authoriser by clicking here"/>
              <w:listItem w:displayText="Chief Executive Officer" w:value="Chief Executive Officer"/>
              <w:listItem w:displayText="Executive Director, Service Development and Policy" w:value="Executive Director, Service Development and Policy"/>
              <w:listItem w:displayText="Director, Policy" w:value="Director, Policy"/>
            </w:dropDownList>
          </w:sdtPr>
          <w:sdtEndPr/>
          <w:sdtContent>
            <w:tc>
              <w:tcPr>
                <w:tcW w:w="4677" w:type="dxa"/>
                <w:tcBorders>
                  <w:top w:val="single" w:sz="4" w:space="0" w:color="auto"/>
                  <w:left w:val="single" w:sz="4" w:space="0" w:color="auto"/>
                  <w:bottom w:val="single" w:sz="4" w:space="0" w:color="auto"/>
                  <w:right w:val="single" w:sz="4" w:space="0" w:color="auto"/>
                </w:tcBorders>
                <w:hideMark/>
              </w:tcPr>
              <w:p w14:paraId="6E7C1DAF" w14:textId="77777777" w:rsidR="00DE31AD" w:rsidRDefault="00635B32">
                <w:pPr>
                  <w:spacing w:before="0" w:after="0"/>
                  <w:rPr>
                    <w:sz w:val="18"/>
                    <w:szCs w:val="18"/>
                  </w:rPr>
                </w:pPr>
                <w:r>
                  <w:rPr>
                    <w:sz w:val="18"/>
                    <w:szCs w:val="18"/>
                  </w:rPr>
                  <w:t>Director, Policy</w:t>
                </w:r>
              </w:p>
            </w:tc>
          </w:sdtContent>
        </w:sdt>
      </w:tr>
      <w:tr w:rsidR="00DE31AD" w14:paraId="6E7C1DB3" w14:textId="77777777" w:rsidTr="00A14B86">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6E7C1DB1" w14:textId="77777777" w:rsidR="00DE31AD" w:rsidRDefault="00DE31AD">
            <w:pPr>
              <w:spacing w:before="0" w:after="0"/>
              <w:rPr>
                <w:b/>
                <w:sz w:val="18"/>
                <w:szCs w:val="18"/>
              </w:rPr>
            </w:pPr>
            <w:r>
              <w:rPr>
                <w:b/>
                <w:sz w:val="18"/>
                <w:szCs w:val="18"/>
              </w:rPr>
              <w:t>Update:</w:t>
            </w:r>
          </w:p>
        </w:tc>
        <w:tc>
          <w:tcPr>
            <w:tcW w:w="7938" w:type="dxa"/>
            <w:gridSpan w:val="6"/>
            <w:tcBorders>
              <w:top w:val="single" w:sz="4" w:space="0" w:color="auto"/>
              <w:left w:val="single" w:sz="4" w:space="0" w:color="auto"/>
              <w:bottom w:val="single" w:sz="4" w:space="0" w:color="auto"/>
              <w:right w:val="single" w:sz="4" w:space="0" w:color="auto"/>
            </w:tcBorders>
            <w:hideMark/>
          </w:tcPr>
          <w:sdt>
            <w:sdtPr>
              <w:rPr>
                <w:sz w:val="18"/>
                <w:szCs w:val="18"/>
              </w:rPr>
              <w:alias w:val="Update Summary"/>
              <w:id w:val="673386313"/>
              <w:lock w:val="contentLocked"/>
              <w:placeholder>
                <w:docPart w:val="0A0791908A0E4843BEEF2305C0960E90"/>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E7C1DB2" w14:textId="77777777" w:rsidR="00DE31AD" w:rsidRDefault="005D5BA6">
                <w:pPr>
                  <w:spacing w:before="0" w:after="0"/>
                  <w:jc w:val="left"/>
                  <w:rPr>
                    <w:sz w:val="18"/>
                    <w:szCs w:val="18"/>
                  </w:rPr>
                </w:pPr>
                <w:r>
                  <w:rPr>
                    <w:sz w:val="18"/>
                    <w:szCs w:val="18"/>
                  </w:rPr>
                  <w:t>Rebranded, internal links reset, Caseworker to Case Manager</w:t>
                </w:r>
              </w:p>
            </w:sdtContent>
          </w:sdt>
        </w:tc>
      </w:tr>
      <w:tr w:rsidR="00A14B86" w14:paraId="5C3B3A28" w14:textId="77777777" w:rsidTr="00A14B86">
        <w:trPr>
          <w:trHeight w:val="268"/>
        </w:trPr>
        <w:tc>
          <w:tcPr>
            <w:tcW w:w="1250" w:type="dxa"/>
            <w:gridSpan w:val="2"/>
            <w:tcBorders>
              <w:top w:val="single" w:sz="4" w:space="0" w:color="auto"/>
              <w:left w:val="single" w:sz="4" w:space="0" w:color="auto"/>
              <w:bottom w:val="single" w:sz="4" w:space="0" w:color="auto"/>
              <w:right w:val="single" w:sz="4" w:space="0" w:color="auto"/>
            </w:tcBorders>
            <w:hideMark/>
          </w:tcPr>
          <w:p w14:paraId="25924FAC" w14:textId="77777777" w:rsidR="00A14B86" w:rsidRDefault="00A14B86" w:rsidP="00960037">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hideMark/>
          </w:tcPr>
          <w:sdt>
            <w:sdtPr>
              <w:rPr>
                <w:sz w:val="18"/>
                <w:szCs w:val="18"/>
              </w:rPr>
              <w:id w:val="1086499396"/>
              <w:placeholder>
                <w:docPart w:val="71B91BDC9FBA454A8D40C6B7D57742C0"/>
              </w:placeholder>
              <w:date w:fullDate="2019-03-01T00:00:00Z">
                <w:dateFormat w:val="MMMM yy"/>
                <w:lid w:val="en-AU"/>
                <w:storeMappedDataAs w:val="dateTime"/>
                <w:calendar w:val="gregorian"/>
              </w:date>
            </w:sdtPr>
            <w:sdtEndPr/>
            <w:sdtContent>
              <w:p w14:paraId="79074FA6" w14:textId="4B007743" w:rsidR="00A14B86" w:rsidRDefault="00C62F69" w:rsidP="00C62F69">
                <w:pPr>
                  <w:spacing w:before="0" w:after="0"/>
                  <w:jc w:val="left"/>
                  <w:rPr>
                    <w:sz w:val="18"/>
                    <w:szCs w:val="18"/>
                  </w:rPr>
                </w:pPr>
                <w:r>
                  <w:rPr>
                    <w:sz w:val="18"/>
                    <w:szCs w:val="18"/>
                  </w:rPr>
                  <w:t>March 19</w:t>
                </w:r>
              </w:p>
            </w:sdtContent>
          </w:sdt>
        </w:tc>
        <w:tc>
          <w:tcPr>
            <w:tcW w:w="1460" w:type="dxa"/>
            <w:gridSpan w:val="2"/>
            <w:tcBorders>
              <w:top w:val="single" w:sz="4" w:space="0" w:color="auto"/>
              <w:left w:val="single" w:sz="4" w:space="0" w:color="auto"/>
              <w:bottom w:val="single" w:sz="4" w:space="0" w:color="auto"/>
              <w:right w:val="single" w:sz="4" w:space="0" w:color="auto"/>
            </w:tcBorders>
            <w:hideMark/>
          </w:tcPr>
          <w:p w14:paraId="28878F2A" w14:textId="77777777" w:rsidR="00A14B86" w:rsidRDefault="00A14B86" w:rsidP="00960037">
            <w:pPr>
              <w:spacing w:before="0" w:after="0"/>
              <w:jc w:val="left"/>
              <w:rPr>
                <w:b/>
                <w:sz w:val="18"/>
                <w:szCs w:val="18"/>
              </w:rPr>
            </w:pPr>
            <w:r>
              <w:rPr>
                <w:b/>
                <w:sz w:val="18"/>
                <w:szCs w:val="18"/>
              </w:rPr>
              <w:t>Maintenance:</w:t>
            </w:r>
          </w:p>
        </w:tc>
        <w:tc>
          <w:tcPr>
            <w:tcW w:w="5092" w:type="dxa"/>
            <w:gridSpan w:val="3"/>
            <w:tcBorders>
              <w:top w:val="single" w:sz="4" w:space="0" w:color="auto"/>
              <w:left w:val="single" w:sz="4" w:space="0" w:color="auto"/>
              <w:bottom w:val="single" w:sz="4" w:space="0" w:color="auto"/>
              <w:right w:val="single" w:sz="4" w:space="0" w:color="auto"/>
            </w:tcBorders>
            <w:hideMark/>
          </w:tcPr>
          <w:p w14:paraId="738BFB79" w14:textId="05102E61" w:rsidR="00A14B86" w:rsidRDefault="00A14B86" w:rsidP="00960037">
            <w:pPr>
              <w:spacing w:before="0" w:after="0"/>
              <w:jc w:val="left"/>
              <w:rPr>
                <w:sz w:val="18"/>
                <w:szCs w:val="18"/>
              </w:rPr>
            </w:pPr>
            <w:r>
              <w:rPr>
                <w:sz w:val="18"/>
                <w:szCs w:val="18"/>
              </w:rPr>
              <w:t xml:space="preserve">Policy  </w:t>
            </w:r>
            <w:r w:rsidRPr="00692132">
              <w:rPr>
                <w:sz w:val="18"/>
                <w:szCs w:val="18"/>
              </w:rPr>
              <w:t>TF.Policy@nt.gov.au</w:t>
            </w:r>
          </w:p>
        </w:tc>
      </w:tr>
    </w:tbl>
    <w:p w14:paraId="6E7C1DB4" w14:textId="77777777" w:rsidR="00DE31AD" w:rsidRDefault="00DE31AD" w:rsidP="005D5BA6">
      <w:pPr>
        <w:rPr>
          <w:sz w:val="18"/>
          <w:szCs w:val="18"/>
        </w:rPr>
      </w:pPr>
    </w:p>
    <w:sectPr w:rsidR="00DE31AD" w:rsidSect="005D5BA6">
      <w:footerReference w:type="default" r:id="rId12"/>
      <w:headerReference w:type="first" r:id="rId13"/>
      <w:footerReference w:type="first" r:id="rId14"/>
      <w:pgSz w:w="11900" w:h="16840"/>
      <w:pgMar w:top="1440" w:right="1440" w:bottom="1135" w:left="1800" w:header="0"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C1DBB" w14:textId="77777777" w:rsidR="00387A9C" w:rsidRDefault="00387A9C" w:rsidP="00955092">
      <w:r>
        <w:separator/>
      </w:r>
    </w:p>
    <w:p w14:paraId="6E7C1DBC" w14:textId="77777777" w:rsidR="00387A9C" w:rsidRDefault="00387A9C" w:rsidP="00955092"/>
    <w:p w14:paraId="6E7C1DBD" w14:textId="77777777" w:rsidR="00387A9C" w:rsidRDefault="00387A9C" w:rsidP="00955092"/>
  </w:endnote>
  <w:endnote w:type="continuationSeparator" w:id="0">
    <w:p w14:paraId="6E7C1DBE" w14:textId="77777777" w:rsidR="00387A9C" w:rsidRDefault="00387A9C" w:rsidP="00955092">
      <w:r>
        <w:continuationSeparator/>
      </w:r>
    </w:p>
    <w:p w14:paraId="6E7C1DBF" w14:textId="77777777" w:rsidR="00387A9C" w:rsidRDefault="00387A9C" w:rsidP="00955092"/>
    <w:p w14:paraId="6E7C1DC0" w14:textId="77777777" w:rsidR="00387A9C" w:rsidRDefault="00387A9C"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C1DC1" w14:textId="77777777" w:rsidR="0062030B" w:rsidRDefault="00CC7AED" w:rsidP="00CC7AED">
    <w:pPr>
      <w:pStyle w:val="web"/>
      <w:tabs>
        <w:tab w:val="left" w:pos="1134"/>
        <w:tab w:val="left" w:pos="1560"/>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692132">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692132">
      <w:rPr>
        <w:rFonts w:ascii="Lato" w:hAnsi="Lato"/>
        <w:noProof/>
      </w:rPr>
      <w:t>2</w:t>
    </w:r>
    <w:r>
      <w:rPr>
        <w:rFonts w:ascii="Lato" w:hAnsi="Lato"/>
      </w:rPr>
      <w:fldChar w:fldCharType="end"/>
    </w:r>
    <w:r>
      <w:rPr>
        <w:rFonts w:ascii="Lato" w:hAnsi="Lato"/>
      </w:rPr>
      <w:tab/>
    </w:r>
    <w:sdt>
      <w:sdtPr>
        <w:rPr>
          <w:rFonts w:ascii="Lato" w:hAnsi="Lato"/>
        </w:rPr>
        <w:alias w:val="Status"/>
        <w:tag w:val=""/>
        <w:id w:val="834886600"/>
        <w:lock w:val="sdtContentLocked"/>
        <w:placeholder>
          <w:docPart w:val="6A54E741479E490EB4D3D2719F45F64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13C5F">
          <w:rPr>
            <w:rFonts w:ascii="Lato" w:hAnsi="Lato"/>
            <w:lang w:val="en-AU"/>
          </w:rPr>
          <w:t>V 1.01</w:t>
        </w:r>
      </w:sdtContent>
    </w:sdt>
    <w:r w:rsidR="00F148A9">
      <w:rPr>
        <w:rFonts w:ascii="Lato" w:hAnsi="Lato"/>
      </w:rPr>
      <w:tab/>
    </w:r>
    <w:sdt>
      <w:sdtPr>
        <w:rPr>
          <w:rFonts w:ascii="Lato" w:hAnsi="Lato"/>
        </w:rPr>
        <w:alias w:val="Title"/>
        <w:tag w:val=""/>
        <w:id w:val="128131015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5D5BA6">
          <w:rPr>
            <w:rFonts w:ascii="Lato" w:hAnsi="Lato"/>
            <w:lang w:val="en-AU"/>
          </w:rPr>
          <w:t>Policy: Applying for a Warrant (s63) to Gain Access to a Child</w:t>
        </w:r>
      </w:sdtContent>
    </w:sdt>
    <w:r w:rsidR="0062030B">
      <w:tab/>
      <w:t>www.nt.gov.au</w:t>
    </w:r>
  </w:p>
  <w:p w14:paraId="6E7C1DC2" w14:textId="77777777" w:rsidR="0030116A" w:rsidRPr="0062030B" w:rsidRDefault="0030116A" w:rsidP="0062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C1DC8" w14:textId="77777777" w:rsidR="0030116A" w:rsidRPr="0062030B" w:rsidRDefault="00CC7AED" w:rsidP="005D5BA6">
    <w:pPr>
      <w:pStyle w:val="web"/>
      <w:tabs>
        <w:tab w:val="left" w:pos="1134"/>
        <w:tab w:val="left" w:pos="1701"/>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5C51E9">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5C51E9">
      <w:rPr>
        <w:rFonts w:ascii="Lato" w:hAnsi="Lato"/>
        <w:noProof/>
      </w:rPr>
      <w:t>1</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B13C5F">
          <w:rPr>
            <w:rFonts w:ascii="Lato" w:hAnsi="Lato"/>
            <w:lang w:val="en-AU"/>
          </w:rPr>
          <w:t>V 1.01</w:t>
        </w:r>
      </w:sdtContent>
    </w:sdt>
    <w:r w:rsidR="0062030B">
      <w:rPr>
        <w:rFonts w:ascii="Lato" w:hAnsi="Lato"/>
        <w:b/>
      </w:rPr>
      <w:t xml:space="preserve"> </w:t>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5D5BA6">
          <w:rPr>
            <w:rFonts w:ascii="Lato" w:hAnsi="Lato"/>
            <w:lang w:val="en-AU"/>
          </w:rPr>
          <w:t>Policy: Applying for a Warrant (s63) to Gain Access to a Child</w:t>
        </w:r>
      </w:sdtContent>
    </w:sdt>
    <w:r w:rsidR="0062030B">
      <w:tab/>
      <w:t>www.nt.gov.au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C1DB5" w14:textId="77777777" w:rsidR="00387A9C" w:rsidRDefault="00387A9C" w:rsidP="00955092">
      <w:r>
        <w:separator/>
      </w:r>
    </w:p>
    <w:p w14:paraId="6E7C1DB6" w14:textId="77777777" w:rsidR="00387A9C" w:rsidRDefault="00387A9C" w:rsidP="00955092"/>
    <w:p w14:paraId="6E7C1DB7" w14:textId="77777777" w:rsidR="00387A9C" w:rsidRDefault="00387A9C" w:rsidP="00955092"/>
  </w:footnote>
  <w:footnote w:type="continuationSeparator" w:id="0">
    <w:p w14:paraId="6E7C1DB8" w14:textId="77777777" w:rsidR="00387A9C" w:rsidRDefault="00387A9C" w:rsidP="00955092">
      <w:r>
        <w:continuationSeparator/>
      </w:r>
    </w:p>
    <w:p w14:paraId="6E7C1DB9" w14:textId="77777777" w:rsidR="00387A9C" w:rsidRDefault="00387A9C" w:rsidP="00955092"/>
    <w:p w14:paraId="6E7C1DBA" w14:textId="77777777" w:rsidR="00387A9C" w:rsidRDefault="00387A9C"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6E7C1DC6" w14:textId="77777777" w:rsidTr="009363CD">
      <w:trPr>
        <w:cantSplit/>
        <w:trHeight w:val="1426"/>
        <w:tblHeader/>
      </w:trPr>
      <w:tc>
        <w:tcPr>
          <w:tcW w:w="3643" w:type="dxa"/>
          <w:vAlign w:val="bottom"/>
        </w:tcPr>
        <w:p w14:paraId="6E7C1DC3" w14:textId="77777777" w:rsidR="00C628CE" w:rsidRDefault="00C628CE" w:rsidP="009363CD">
          <w:pPr>
            <w:pStyle w:val="Header"/>
            <w:spacing w:line="240" w:lineRule="auto"/>
            <w:ind w:left="-108"/>
          </w:pPr>
          <w:r>
            <w:rPr>
              <w:noProof/>
              <w:lang w:eastAsia="en-AU"/>
            </w:rPr>
            <w:drawing>
              <wp:inline distT="0" distB="0" distL="0" distR="0" wp14:anchorId="6E7C1DC9" wp14:editId="6E7C1DCA">
                <wp:extent cx="2176272" cy="704088"/>
                <wp:effectExtent l="0" t="0" r="0" b="127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6E7C1DC4"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6E7C1DCB" wp14:editId="6E7C1DCC">
                <wp:simplePos x="0" y="0"/>
                <wp:positionH relativeFrom="margin">
                  <wp:posOffset>2621606</wp:posOffset>
                </wp:positionH>
                <wp:positionV relativeFrom="margin">
                  <wp:posOffset>0</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6E7C1DC5" w14:textId="77777777" w:rsidR="00C628CE" w:rsidRDefault="00C628CE" w:rsidP="009363CD">
          <w:pPr>
            <w:pStyle w:val="Departmentname"/>
          </w:pPr>
          <w:r>
            <w:t>territory FAMILIES</w:t>
          </w:r>
        </w:p>
      </w:tc>
    </w:tr>
  </w:tbl>
  <w:p w14:paraId="6E7C1DC7" w14:textId="77777777" w:rsidR="00150B29" w:rsidRPr="00C628CE" w:rsidRDefault="00150B29" w:rsidP="00C62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documentProtection w:edit="readOnly" w:enforcement="1" w:cryptProviderType="rsaAES" w:cryptAlgorithmClass="hash" w:cryptAlgorithmType="typeAny" w:cryptAlgorithmSid="14" w:cryptSpinCount="100000" w:hash="UIInADHyMgxych7q7LLykI0Ru/YnxqEKVeYsfQJGBQkbuN4+mvj/oyIZWJZGidszfwU6CZwGgWeT9YC5UGfzhw==" w:salt="vvAZ8siYR6QzlQTD9ubuPQ=="/>
  <w:defaultTabStop w:val="720"/>
  <w:drawingGridHorizontalSpacing w:val="357"/>
  <w:drawingGridVerticalSpacing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9C"/>
    <w:rsid w:val="00022E87"/>
    <w:rsid w:val="000306D5"/>
    <w:rsid w:val="000349CF"/>
    <w:rsid w:val="000359B0"/>
    <w:rsid w:val="00067E72"/>
    <w:rsid w:val="0008006A"/>
    <w:rsid w:val="000B674D"/>
    <w:rsid w:val="000B794E"/>
    <w:rsid w:val="000D1972"/>
    <w:rsid w:val="000E390A"/>
    <w:rsid w:val="00102470"/>
    <w:rsid w:val="001038E9"/>
    <w:rsid w:val="00150B29"/>
    <w:rsid w:val="00161C0C"/>
    <w:rsid w:val="00172AF8"/>
    <w:rsid w:val="00174EC0"/>
    <w:rsid w:val="00176AF2"/>
    <w:rsid w:val="001906B3"/>
    <w:rsid w:val="001D0EA6"/>
    <w:rsid w:val="001E4573"/>
    <w:rsid w:val="001E7DFE"/>
    <w:rsid w:val="001F09D7"/>
    <w:rsid w:val="00201F06"/>
    <w:rsid w:val="002973C7"/>
    <w:rsid w:val="002D4B3A"/>
    <w:rsid w:val="002F7A9F"/>
    <w:rsid w:val="0030116A"/>
    <w:rsid w:val="00307DB8"/>
    <w:rsid w:val="00321E86"/>
    <w:rsid w:val="003507D9"/>
    <w:rsid w:val="00387A9C"/>
    <w:rsid w:val="003D09FC"/>
    <w:rsid w:val="003F4E88"/>
    <w:rsid w:val="00421A85"/>
    <w:rsid w:val="00422FEF"/>
    <w:rsid w:val="00492965"/>
    <w:rsid w:val="004950FD"/>
    <w:rsid w:val="00495CAC"/>
    <w:rsid w:val="004B2629"/>
    <w:rsid w:val="004D31E5"/>
    <w:rsid w:val="004E0335"/>
    <w:rsid w:val="004E0CA8"/>
    <w:rsid w:val="00501FE3"/>
    <w:rsid w:val="00520ED8"/>
    <w:rsid w:val="005309B3"/>
    <w:rsid w:val="00530C17"/>
    <w:rsid w:val="00531BBC"/>
    <w:rsid w:val="00566228"/>
    <w:rsid w:val="005C51E9"/>
    <w:rsid w:val="005D5BA6"/>
    <w:rsid w:val="005F0FBC"/>
    <w:rsid w:val="0060698A"/>
    <w:rsid w:val="0062030B"/>
    <w:rsid w:val="006237A6"/>
    <w:rsid w:val="00635B32"/>
    <w:rsid w:val="006435CA"/>
    <w:rsid w:val="00656BDB"/>
    <w:rsid w:val="006669BD"/>
    <w:rsid w:val="00686999"/>
    <w:rsid w:val="00692132"/>
    <w:rsid w:val="006B7CF2"/>
    <w:rsid w:val="006C0BAF"/>
    <w:rsid w:val="006C7F43"/>
    <w:rsid w:val="006D1B96"/>
    <w:rsid w:val="006D5F76"/>
    <w:rsid w:val="00761696"/>
    <w:rsid w:val="007766E2"/>
    <w:rsid w:val="008741B1"/>
    <w:rsid w:val="008910DE"/>
    <w:rsid w:val="008C1F3D"/>
    <w:rsid w:val="008C2F51"/>
    <w:rsid w:val="008E455A"/>
    <w:rsid w:val="008F7B8B"/>
    <w:rsid w:val="00910B3C"/>
    <w:rsid w:val="00912D1C"/>
    <w:rsid w:val="009269FB"/>
    <w:rsid w:val="00932E8A"/>
    <w:rsid w:val="00955092"/>
    <w:rsid w:val="009641D3"/>
    <w:rsid w:val="00992890"/>
    <w:rsid w:val="009E27AB"/>
    <w:rsid w:val="009E5913"/>
    <w:rsid w:val="009E76D3"/>
    <w:rsid w:val="00A00DE3"/>
    <w:rsid w:val="00A14B86"/>
    <w:rsid w:val="00A33A98"/>
    <w:rsid w:val="00A53303"/>
    <w:rsid w:val="00A6181F"/>
    <w:rsid w:val="00A653CD"/>
    <w:rsid w:val="00A70DE8"/>
    <w:rsid w:val="00A70F35"/>
    <w:rsid w:val="00A85DDE"/>
    <w:rsid w:val="00A870B6"/>
    <w:rsid w:val="00A92BC3"/>
    <w:rsid w:val="00A963E9"/>
    <w:rsid w:val="00AA6A0E"/>
    <w:rsid w:val="00AD31BB"/>
    <w:rsid w:val="00B02F41"/>
    <w:rsid w:val="00B13C5F"/>
    <w:rsid w:val="00B37FEB"/>
    <w:rsid w:val="00B71C81"/>
    <w:rsid w:val="00B75F17"/>
    <w:rsid w:val="00B76BF2"/>
    <w:rsid w:val="00BB3666"/>
    <w:rsid w:val="00BC6805"/>
    <w:rsid w:val="00BD7C6A"/>
    <w:rsid w:val="00BE3387"/>
    <w:rsid w:val="00C133D7"/>
    <w:rsid w:val="00C21D69"/>
    <w:rsid w:val="00C22565"/>
    <w:rsid w:val="00C333A8"/>
    <w:rsid w:val="00C35732"/>
    <w:rsid w:val="00C47941"/>
    <w:rsid w:val="00C61A69"/>
    <w:rsid w:val="00C628CE"/>
    <w:rsid w:val="00C62F69"/>
    <w:rsid w:val="00C80AAE"/>
    <w:rsid w:val="00CC7AED"/>
    <w:rsid w:val="00CD414A"/>
    <w:rsid w:val="00CE2D72"/>
    <w:rsid w:val="00CF32BC"/>
    <w:rsid w:val="00D06826"/>
    <w:rsid w:val="00D50DC2"/>
    <w:rsid w:val="00D831B2"/>
    <w:rsid w:val="00DA56ED"/>
    <w:rsid w:val="00DD46BB"/>
    <w:rsid w:val="00DD7DB4"/>
    <w:rsid w:val="00DE31AD"/>
    <w:rsid w:val="00E03B6D"/>
    <w:rsid w:val="00E143A2"/>
    <w:rsid w:val="00E27562"/>
    <w:rsid w:val="00E3780F"/>
    <w:rsid w:val="00E53F76"/>
    <w:rsid w:val="00E61E1D"/>
    <w:rsid w:val="00E75E8B"/>
    <w:rsid w:val="00E76700"/>
    <w:rsid w:val="00E82324"/>
    <w:rsid w:val="00EA5666"/>
    <w:rsid w:val="00EC0314"/>
    <w:rsid w:val="00EE3E88"/>
    <w:rsid w:val="00EF6FCE"/>
    <w:rsid w:val="00F053D9"/>
    <w:rsid w:val="00F148A9"/>
    <w:rsid w:val="00F2370A"/>
    <w:rsid w:val="00F45FB1"/>
    <w:rsid w:val="00FB6A2F"/>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C1D8D"/>
  <w15:docId w15:val="{DB967569-9D93-4DD1-88F3-87B25D94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qFormat/>
    <w:rsid w:val="005F0FBC"/>
    <w:pPr>
      <w:spacing w:before="320" w:after="320"/>
    </w:pPr>
    <w:rPr>
      <w:i/>
      <w:color w:val="808080"/>
      <w:sz w:val="36"/>
      <w:szCs w:val="40"/>
    </w:rPr>
  </w:style>
  <w:style w:type="character" w:customStyle="1" w:styleId="TitleChar">
    <w:name w:val="Title Char"/>
    <w:basedOn w:val="DefaultParagraphFont"/>
    <w:link w:val="Title"/>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table" w:styleId="LightList-Accent4">
    <w:name w:val="Light List Accent 4"/>
    <w:basedOn w:val="TableNormal"/>
    <w:uiPriority w:val="61"/>
    <w:rsid w:val="00387A9C"/>
    <w:rPr>
      <w:rFonts w:ascii="Times New Roman" w:eastAsia="Times New Roman" w:hAnsi="Times New Roman" w:cs="Times New Roman"/>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Subtitle">
    <w:name w:val="Subtitle"/>
    <w:basedOn w:val="Title"/>
    <w:next w:val="Normal"/>
    <w:link w:val="SubtitleChar"/>
    <w:qFormat/>
    <w:rsid w:val="00387A9C"/>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387A9C"/>
    <w:rPr>
      <w:rFonts w:ascii="Arial" w:eastAsia="Calibri" w:hAnsi="Arial" w:cs="Arial"/>
      <w:b/>
      <w:i/>
      <w:color w:val="808080" w:themeColor="background1" w:themeShade="80"/>
      <w:sz w:val="28"/>
    </w:rPr>
  </w:style>
  <w:style w:type="character" w:styleId="Emphasis">
    <w:name w:val="Emphasis"/>
    <w:rsid w:val="00387A9C"/>
    <w:rPr>
      <w:sz w:val="20"/>
      <w:lang w:eastAsia="en-AU"/>
    </w:rPr>
  </w:style>
  <w:style w:type="paragraph" w:customStyle="1" w:styleId="9ptSub">
    <w:name w:val="9ptSub"/>
    <w:basedOn w:val="Subtitle"/>
    <w:link w:val="9ptSubChar"/>
    <w:qFormat/>
    <w:rsid w:val="00387A9C"/>
    <w:rPr>
      <w:sz w:val="18"/>
    </w:rPr>
  </w:style>
  <w:style w:type="character" w:customStyle="1" w:styleId="9ptSubChar">
    <w:name w:val="9ptSub Char"/>
    <w:basedOn w:val="SubtitleChar"/>
    <w:link w:val="9ptSub"/>
    <w:rsid w:val="00387A9C"/>
    <w:rPr>
      <w:rFonts w:ascii="Arial" w:eastAsia="Calibri" w:hAnsi="Arial" w:cs="Arial"/>
      <w:b/>
      <w:i/>
      <w:color w:val="808080" w:themeColor="background1" w:themeShade="80"/>
      <w:sz w:val="18"/>
    </w:rPr>
  </w:style>
  <w:style w:type="paragraph" w:customStyle="1" w:styleId="TableText">
    <w:name w:val="TableText"/>
    <w:basedOn w:val="Normal"/>
    <w:link w:val="TableTextChar"/>
    <w:qFormat/>
    <w:rsid w:val="00387A9C"/>
    <w:pPr>
      <w:suppressAutoHyphens/>
      <w:spacing w:before="0" w:after="0" w:line="240" w:lineRule="auto"/>
      <w:jc w:val="left"/>
    </w:pPr>
    <w:rPr>
      <w:rFonts w:ascii="Arial" w:eastAsia="Calibri" w:hAnsi="Arial" w:cs="Arial"/>
      <w:b/>
      <w:bCs/>
      <w:color w:val="808080" w:themeColor="background1" w:themeShade="80"/>
      <w:sz w:val="18"/>
      <w:szCs w:val="18"/>
    </w:rPr>
  </w:style>
  <w:style w:type="character" w:customStyle="1" w:styleId="TableTextChar">
    <w:name w:val="TableText Char"/>
    <w:basedOn w:val="DefaultParagraphFont"/>
    <w:link w:val="TableText"/>
    <w:rsid w:val="00387A9C"/>
    <w:rPr>
      <w:rFonts w:ascii="Arial" w:eastAsia="Calibri" w:hAnsi="Arial" w:cs="Arial"/>
      <w:b/>
      <w:bCs/>
      <w:color w:val="808080" w:themeColor="background1" w:themeShade="80"/>
      <w:sz w:val="18"/>
      <w:szCs w:val="18"/>
    </w:rPr>
  </w:style>
  <w:style w:type="paragraph" w:customStyle="1" w:styleId="TableHeading0">
    <w:name w:val="TableHeading"/>
    <w:link w:val="TableHeadingChar"/>
    <w:qFormat/>
    <w:rsid w:val="00387A9C"/>
    <w:rPr>
      <w:rFonts w:ascii="Arial Bold" w:eastAsia="Calibri" w:hAnsi="Arial Bold" w:cs="Arial"/>
      <w:bCs/>
      <w:color w:val="FFFFFF" w:themeColor="background1"/>
      <w:sz w:val="18"/>
      <w:szCs w:val="18"/>
      <w:lang w:eastAsia="en-AU"/>
    </w:rPr>
  </w:style>
  <w:style w:type="character" w:customStyle="1" w:styleId="TableHeadingChar">
    <w:name w:val="TableHeading Char"/>
    <w:basedOn w:val="DefaultParagraphFont"/>
    <w:link w:val="TableHeading0"/>
    <w:rsid w:val="00387A9C"/>
    <w:rPr>
      <w:rFonts w:ascii="Arial Bold" w:eastAsia="Calibri" w:hAnsi="Arial Bold" w:cs="Arial"/>
      <w:bCs/>
      <w:color w:val="FFFFFF" w:themeColor="background1"/>
      <w:sz w:val="18"/>
      <w:szCs w:val="18"/>
      <w:lang w:eastAsia="en-AU"/>
    </w:rPr>
  </w:style>
  <w:style w:type="character" w:styleId="FollowedHyperlink">
    <w:name w:val="FollowedHyperlink"/>
    <w:basedOn w:val="DefaultParagraphFont"/>
    <w:uiPriority w:val="99"/>
    <w:semiHidden/>
    <w:unhideWhenUsed/>
    <w:rsid w:val="005D5B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G:\StratPol\Ops\Policy\3%20Templates\TF%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B49E6E54B44307BDD8698A37B255F8"/>
        <w:category>
          <w:name w:val="General"/>
          <w:gallery w:val="placeholder"/>
        </w:category>
        <w:types>
          <w:type w:val="bbPlcHdr"/>
        </w:types>
        <w:behaviors>
          <w:behavior w:val="content"/>
        </w:behaviors>
        <w:guid w:val="{A8C51B95-BACA-4122-823E-88FF5FB571FC}"/>
      </w:docPartPr>
      <w:docPartBody>
        <w:p w:rsidR="00777824" w:rsidRDefault="006B7A11">
          <w:pPr>
            <w:pStyle w:val="6EB49E6E54B44307BDD8698A37B255F8"/>
          </w:pPr>
          <w:r w:rsidRPr="00473158">
            <w:rPr>
              <w:rStyle w:val="PlaceholderText"/>
            </w:rPr>
            <w:t>Choose an item.</w:t>
          </w:r>
        </w:p>
      </w:docPartBody>
    </w:docPart>
    <w:docPart>
      <w:docPartPr>
        <w:name w:val="623D83AE7E8B4AC0BBD78EE53E42EBFA"/>
        <w:category>
          <w:name w:val="General"/>
          <w:gallery w:val="placeholder"/>
        </w:category>
        <w:types>
          <w:type w:val="bbPlcHdr"/>
        </w:types>
        <w:behaviors>
          <w:behavior w:val="content"/>
        </w:behaviors>
        <w:guid w:val="{FF527F20-1BF9-4B83-B0F0-ACB7962B4091}"/>
      </w:docPartPr>
      <w:docPartBody>
        <w:p w:rsidR="00777824" w:rsidRDefault="006B7A11" w:rsidP="006B7A11">
          <w:pPr>
            <w:pStyle w:val="623D83AE7E8B4AC0BBD78EE53E42EBFA1"/>
          </w:pPr>
          <w:r>
            <w:rPr>
              <w:rStyle w:val="PlaceholderText"/>
            </w:rPr>
            <w:t>Click here to enter a date.</w:t>
          </w:r>
        </w:p>
      </w:docPartBody>
    </w:docPart>
    <w:docPart>
      <w:docPartPr>
        <w:name w:val="51AD85CB9FDB4AEF9DEE43941E4BB152"/>
        <w:category>
          <w:name w:val="General"/>
          <w:gallery w:val="placeholder"/>
        </w:category>
        <w:types>
          <w:type w:val="bbPlcHdr"/>
        </w:types>
        <w:behaviors>
          <w:behavior w:val="content"/>
        </w:behaviors>
        <w:guid w:val="{8BA8AA94-473D-4599-9FE7-43C7D4860B65}"/>
      </w:docPartPr>
      <w:docPartBody>
        <w:p w:rsidR="00777824" w:rsidRDefault="006B7A11" w:rsidP="006B7A11">
          <w:pPr>
            <w:pStyle w:val="51AD85CB9FDB4AEF9DEE43941E4BB1521"/>
          </w:pPr>
          <w:r w:rsidRPr="00DD18A4">
            <w:rPr>
              <w:rStyle w:val="PlaceholderText"/>
            </w:rPr>
            <w:t>[Publish Date]</w:t>
          </w:r>
        </w:p>
      </w:docPartBody>
    </w:docPart>
    <w:docPart>
      <w:docPartPr>
        <w:name w:val="39C060481C824E0598884F791D73E794"/>
        <w:category>
          <w:name w:val="General"/>
          <w:gallery w:val="placeholder"/>
        </w:category>
        <w:types>
          <w:type w:val="bbPlcHdr"/>
        </w:types>
        <w:behaviors>
          <w:behavior w:val="content"/>
        </w:behaviors>
        <w:guid w:val="{3E4F62E3-CE87-4A15-A36B-64A7C498126E}"/>
      </w:docPartPr>
      <w:docPartBody>
        <w:p w:rsidR="00777824" w:rsidRDefault="006B7A11">
          <w:pPr>
            <w:pStyle w:val="39C060481C824E0598884F791D73E794"/>
          </w:pPr>
          <w:r>
            <w:rPr>
              <w:rStyle w:val="PlaceholderText"/>
            </w:rPr>
            <w:t>Pick</w:t>
          </w:r>
        </w:p>
      </w:docPartBody>
    </w:docPart>
    <w:docPart>
      <w:docPartPr>
        <w:name w:val="FE8F93BAC45E40BD8DCEF23668C41D26"/>
        <w:category>
          <w:name w:val="General"/>
          <w:gallery w:val="placeholder"/>
        </w:category>
        <w:types>
          <w:type w:val="bbPlcHdr"/>
        </w:types>
        <w:behaviors>
          <w:behavior w:val="content"/>
        </w:behaviors>
        <w:guid w:val="{BDB4093D-9290-4B2C-99F0-378F2CC2F00E}"/>
      </w:docPartPr>
      <w:docPartBody>
        <w:p w:rsidR="00777824" w:rsidRDefault="006B7A11">
          <w:pPr>
            <w:pStyle w:val="FE8F93BAC45E40BD8DCEF23668C41D26"/>
          </w:pPr>
          <w:r>
            <w:rPr>
              <w:rStyle w:val="PlaceholderText"/>
            </w:rPr>
            <w:t>[Subject]</w:t>
          </w:r>
        </w:p>
      </w:docPartBody>
    </w:docPart>
    <w:docPart>
      <w:docPartPr>
        <w:name w:val="5EB0E66E28E64E78AA2B3D12E298E650"/>
        <w:category>
          <w:name w:val="General"/>
          <w:gallery w:val="placeholder"/>
        </w:category>
        <w:types>
          <w:type w:val="bbPlcHdr"/>
        </w:types>
        <w:behaviors>
          <w:behavior w:val="content"/>
        </w:behaviors>
        <w:guid w:val="{C31E0153-1BAE-4E1E-9D60-7FE4240EF49D}"/>
      </w:docPartPr>
      <w:docPartBody>
        <w:p w:rsidR="00777824" w:rsidRDefault="006B7A11">
          <w:pPr>
            <w:pStyle w:val="5EB0E66E28E64E78AA2B3D12E298E650"/>
          </w:pPr>
          <w:r>
            <w:rPr>
              <w:rStyle w:val="PlaceholderText"/>
            </w:rPr>
            <w:t>[Status]</w:t>
          </w:r>
        </w:p>
      </w:docPartBody>
    </w:docPart>
    <w:docPart>
      <w:docPartPr>
        <w:name w:val="6A54E741479E490EB4D3D2719F45F640"/>
        <w:category>
          <w:name w:val="General"/>
          <w:gallery w:val="placeholder"/>
        </w:category>
        <w:types>
          <w:type w:val="bbPlcHdr"/>
        </w:types>
        <w:behaviors>
          <w:behavior w:val="content"/>
        </w:behaviors>
        <w:guid w:val="{E507E202-468B-4D83-AF8F-D0EC7F803A0F}"/>
      </w:docPartPr>
      <w:docPartBody>
        <w:p w:rsidR="00777824" w:rsidRDefault="006B7A11" w:rsidP="006B7A11">
          <w:pPr>
            <w:pStyle w:val="6A54E741479E490EB4D3D2719F45F6401"/>
          </w:pPr>
          <w:r w:rsidRPr="00635B32">
            <w:rPr>
              <w:rStyle w:val="PlaceholderText"/>
              <w:sz w:val="18"/>
              <w:szCs w:val="18"/>
            </w:rPr>
            <w:t>Click here to enter a date.</w:t>
          </w:r>
        </w:p>
      </w:docPartBody>
    </w:docPart>
    <w:docPart>
      <w:docPartPr>
        <w:name w:val="5B7562E437134420892153BBC179B3E0"/>
        <w:category>
          <w:name w:val="General"/>
          <w:gallery w:val="placeholder"/>
        </w:category>
        <w:types>
          <w:type w:val="bbPlcHdr"/>
        </w:types>
        <w:behaviors>
          <w:behavior w:val="content"/>
        </w:behaviors>
        <w:guid w:val="{43BD1EC1-A3DB-4266-8B84-3866B494AB19}"/>
      </w:docPartPr>
      <w:docPartBody>
        <w:p w:rsidR="00777824" w:rsidRDefault="006B7A11">
          <w:pPr>
            <w:pStyle w:val="5B7562E437134420892153BBC179B3E0"/>
          </w:pPr>
          <w:r>
            <w:rPr>
              <w:rStyle w:val="PlaceholderText"/>
            </w:rPr>
            <w:t>Choose an item.</w:t>
          </w:r>
        </w:p>
      </w:docPartBody>
    </w:docPart>
    <w:docPart>
      <w:docPartPr>
        <w:name w:val="0A0791908A0E4843BEEF2305C0960E90"/>
        <w:category>
          <w:name w:val="General"/>
          <w:gallery w:val="placeholder"/>
        </w:category>
        <w:types>
          <w:type w:val="bbPlcHdr"/>
        </w:types>
        <w:behaviors>
          <w:behavior w:val="content"/>
        </w:behaviors>
        <w:guid w:val="{6C32EA95-73AD-4181-8E84-4A9C94E1D063}"/>
      </w:docPartPr>
      <w:docPartBody>
        <w:p w:rsidR="00777824" w:rsidRDefault="006B7A11">
          <w:pPr>
            <w:pStyle w:val="0A0791908A0E4843BEEF2305C0960E90"/>
          </w:pPr>
          <w:r>
            <w:rPr>
              <w:rStyle w:val="PlaceholderText"/>
            </w:rPr>
            <w:t>[Comments]</w:t>
          </w:r>
        </w:p>
      </w:docPartBody>
    </w:docPart>
    <w:docPart>
      <w:docPartPr>
        <w:name w:val="71B91BDC9FBA454A8D40C6B7D57742C0"/>
        <w:category>
          <w:name w:val="General"/>
          <w:gallery w:val="placeholder"/>
        </w:category>
        <w:types>
          <w:type w:val="bbPlcHdr"/>
        </w:types>
        <w:behaviors>
          <w:behavior w:val="content"/>
        </w:behaviors>
        <w:guid w:val="{B8685231-00B2-4702-BBF4-B7047C598C50}"/>
      </w:docPartPr>
      <w:docPartBody>
        <w:p w:rsidR="00475424" w:rsidRDefault="00F95A8C" w:rsidP="00F95A8C">
          <w:pPr>
            <w:pStyle w:val="71B91BDC9FBA454A8D40C6B7D57742C0"/>
          </w:pPr>
          <w:r>
            <w:rPr>
              <w:rStyle w:val="PlaceholderText"/>
            </w:rPr>
            <w:t>Click here to enter a date.</w:t>
          </w:r>
        </w:p>
      </w:docPartBody>
    </w:docPart>
    <w:docPart>
      <w:docPartPr>
        <w:name w:val="1ADB6BA1C1B14F41B7DD8E03A07EF8D3"/>
        <w:category>
          <w:name w:val="General"/>
          <w:gallery w:val="placeholder"/>
        </w:category>
        <w:types>
          <w:type w:val="bbPlcHdr"/>
        </w:types>
        <w:behaviors>
          <w:behavior w:val="content"/>
        </w:behaviors>
        <w:guid w:val="{5A84DAA3-1698-409C-9E20-F10D90C758C7}"/>
      </w:docPartPr>
      <w:docPartBody>
        <w:p w:rsidR="00475424" w:rsidRDefault="00F95A8C">
          <w:r w:rsidRPr="00FA52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11"/>
    <w:rsid w:val="00475424"/>
    <w:rsid w:val="006B7A11"/>
    <w:rsid w:val="00777824"/>
    <w:rsid w:val="00F95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109DE5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A8C"/>
    <w:rPr>
      <w:color w:val="808080"/>
    </w:rPr>
  </w:style>
  <w:style w:type="paragraph" w:customStyle="1" w:styleId="35D91F6C818A4718B8CB06AE421F45F9">
    <w:name w:val="35D91F6C818A4718B8CB06AE421F45F9"/>
  </w:style>
  <w:style w:type="paragraph" w:customStyle="1" w:styleId="6EB49E6E54B44307BDD8698A37B255F8">
    <w:name w:val="6EB49E6E54B44307BDD8698A37B255F8"/>
  </w:style>
  <w:style w:type="paragraph" w:customStyle="1" w:styleId="623D83AE7E8B4AC0BBD78EE53E42EBFA">
    <w:name w:val="623D83AE7E8B4AC0BBD78EE53E42EBFA"/>
  </w:style>
  <w:style w:type="paragraph" w:customStyle="1" w:styleId="51AD85CB9FDB4AEF9DEE43941E4BB152">
    <w:name w:val="51AD85CB9FDB4AEF9DEE43941E4BB152"/>
  </w:style>
  <w:style w:type="paragraph" w:customStyle="1" w:styleId="39C060481C824E0598884F791D73E794">
    <w:name w:val="39C060481C824E0598884F791D73E794"/>
  </w:style>
  <w:style w:type="paragraph" w:customStyle="1" w:styleId="FE8F93BAC45E40BD8DCEF23668C41D26">
    <w:name w:val="FE8F93BAC45E40BD8DCEF23668C41D26"/>
  </w:style>
  <w:style w:type="paragraph" w:customStyle="1" w:styleId="5EB0E66E28E64E78AA2B3D12E298E650">
    <w:name w:val="5EB0E66E28E64E78AA2B3D12E298E650"/>
  </w:style>
  <w:style w:type="paragraph" w:customStyle="1" w:styleId="6A54E741479E490EB4D3D2719F45F640">
    <w:name w:val="6A54E741479E490EB4D3D2719F45F640"/>
  </w:style>
  <w:style w:type="paragraph" w:customStyle="1" w:styleId="5B7562E437134420892153BBC179B3E0">
    <w:name w:val="5B7562E437134420892153BBC179B3E0"/>
  </w:style>
  <w:style w:type="paragraph" w:customStyle="1" w:styleId="0A0791908A0E4843BEEF2305C0960E90">
    <w:name w:val="0A0791908A0E4843BEEF2305C0960E90"/>
  </w:style>
  <w:style w:type="paragraph" w:customStyle="1" w:styleId="144BFA6285D44722BF46164DDB9CE4D4">
    <w:name w:val="144BFA6285D44722BF46164DDB9CE4D4"/>
    <w:rsid w:val="006B7A11"/>
  </w:style>
  <w:style w:type="paragraph" w:customStyle="1" w:styleId="62D5305E2DC240788D492FEC8A4E5A40">
    <w:name w:val="62D5305E2DC240788D492FEC8A4E5A40"/>
    <w:rsid w:val="006B7A11"/>
  </w:style>
  <w:style w:type="paragraph" w:customStyle="1" w:styleId="623D83AE7E8B4AC0BBD78EE53E42EBFA1">
    <w:name w:val="623D83AE7E8B4AC0BBD78EE53E42EBFA1"/>
    <w:rsid w:val="006B7A11"/>
    <w:pPr>
      <w:spacing w:before="120" w:after="120" w:line="260" w:lineRule="exact"/>
      <w:jc w:val="both"/>
    </w:pPr>
    <w:rPr>
      <w:rFonts w:ascii="Lato" w:eastAsiaTheme="minorHAnsi" w:hAnsi="Lato"/>
      <w:szCs w:val="24"/>
      <w:lang w:eastAsia="en-US"/>
    </w:rPr>
  </w:style>
  <w:style w:type="paragraph" w:customStyle="1" w:styleId="51AD85CB9FDB4AEF9DEE43941E4BB1521">
    <w:name w:val="51AD85CB9FDB4AEF9DEE43941E4BB1521"/>
    <w:rsid w:val="006B7A11"/>
    <w:pPr>
      <w:spacing w:before="120" w:after="120" w:line="260" w:lineRule="exact"/>
      <w:jc w:val="both"/>
    </w:pPr>
    <w:rPr>
      <w:rFonts w:ascii="Lato" w:eastAsiaTheme="minorHAnsi" w:hAnsi="Lato"/>
      <w:szCs w:val="24"/>
      <w:lang w:eastAsia="en-US"/>
    </w:rPr>
  </w:style>
  <w:style w:type="paragraph" w:customStyle="1" w:styleId="6A54E741479E490EB4D3D2719F45F6401">
    <w:name w:val="6A54E741479E490EB4D3D2719F45F6401"/>
    <w:rsid w:val="006B7A11"/>
    <w:pPr>
      <w:spacing w:before="120" w:after="120" w:line="260" w:lineRule="exact"/>
      <w:jc w:val="both"/>
    </w:pPr>
    <w:rPr>
      <w:rFonts w:ascii="Lato" w:eastAsiaTheme="minorHAnsi" w:hAnsi="Lato"/>
      <w:szCs w:val="24"/>
      <w:lang w:eastAsia="en-US"/>
    </w:rPr>
  </w:style>
  <w:style w:type="paragraph" w:customStyle="1" w:styleId="71B91BDC9FBA454A8D40C6B7D57742C0">
    <w:name w:val="71B91BDC9FBA454A8D40C6B7D57742C0"/>
    <w:rsid w:val="00F95A8C"/>
    <w:pPr>
      <w:spacing w:after="160" w:line="259" w:lineRule="auto"/>
    </w:pPr>
  </w:style>
  <w:style w:type="paragraph" w:customStyle="1" w:styleId="1C9F201B89F7427A8B71D6B92E09F1F3">
    <w:name w:val="1C9F201B89F7427A8B71D6B92E09F1F3"/>
    <w:rsid w:val="00F95A8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lated_x0020_Information xmlns="df728e28-6cb8-4fbb-8c51-0180adc8a154">
      <Url xsi:nil="true"/>
      <Description xsi:nil="true"/>
    </Related_x0020_Inform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1" ma:contentTypeDescription="Create a new document." ma:contentTypeScope="" ma:versionID="c5dbc8a3c31d8239ab0eded73d7fb685">
  <xsd:schema xmlns:xsd="http://www.w3.org/2001/XMLSchema" xmlns:xs="http://www.w3.org/2001/XMLSchema" xmlns:p="http://schemas.microsoft.com/office/2006/metadata/properties" xmlns:ns1="http://schemas.microsoft.com/sharepoint/v3" xmlns:ns2="df728e28-6cb8-4fbb-8c51-0180adc8a154" targetNamespace="http://schemas.microsoft.com/office/2006/metadata/properties" ma:root="true" ma:fieldsID="e5bd42463e560446264e8277cb4286f0" ns1:_="" ns2:_="">
    <xsd:import namespace="http://schemas.microsoft.com/sharepoint/v3"/>
    <xsd:import namespace="df728e28-6cb8-4fbb-8c51-0180adc8a154"/>
    <xsd:element name="properties">
      <xsd:complexType>
        <xsd:sequence>
          <xsd:element name="documentManagement">
            <xsd:complexType>
              <xsd:all>
                <xsd:element ref="ns1:PublishingStartDate" minOccurs="0"/>
                <xsd:element ref="ns1:PublishingExpirationDate"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28e28-6cb8-4fbb-8c51-0180adc8a154" elementFormDefault="qualified">
    <xsd:import namespace="http://schemas.microsoft.com/office/2006/documentManagement/types"/>
    <xsd:import namespace="http://schemas.microsoft.com/office/infopath/2007/PartnerControls"/>
    <xsd:element name="Related_x0020_Information" ma:index="10" nillable="true" ma:displayName="Related Information" ma:format="Hyperlink" ma:internalName="Related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3.xml><?xml version="1.0" encoding="utf-8"?>
<ds:datastoreItem xmlns:ds="http://schemas.openxmlformats.org/officeDocument/2006/customXml" ds:itemID="{41A6C372-A8D7-4A1D-8875-825E1D3D3E66}">
  <ds:schemaRefs>
    <ds:schemaRef ds:uri="http://schemas.microsoft.com/sharepoint/v3"/>
    <ds:schemaRef ds:uri="http://schemas.microsoft.com/office/2006/documentManagement/types"/>
    <ds:schemaRef ds:uri="http://purl.org/dc/elements/1.1/"/>
    <ds:schemaRef ds:uri="http://schemas.microsoft.com/office/infopath/2007/PartnerControls"/>
    <ds:schemaRef ds:uri="df728e28-6cb8-4fbb-8c51-0180adc8a154"/>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8D1B5CC-9FBB-4CE8-B4D3-66C5C9151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28e28-6cb8-4fbb-8c51-0180adc8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7E4497-C120-459C-AFEF-57B356A0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Policy Template.dotx</Template>
  <TotalTime>10</TotalTime>
  <Pages>1</Pages>
  <Words>362</Words>
  <Characters>2066</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Policy: Applying for a Warrant (s63) to Gain Access to a Child</vt:lpstr>
    </vt:vector>
  </TitlesOfParts>
  <Manager>David.McDonough@nt.gov.au;TF.Policy@nt.gov.au</Manager>
  <Company>DCF</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Applying for a Warrant (s63) to Gain Access to a Child</dc:title>
  <dc:subject>To advise staff on the practice implementation requirements of s63</dc:subject>
  <dc:creator>Lesley Hamdan</dc:creator>
  <dc:description>Rebranded, internal links reset, Caseworker to Case Manager</dc:description>
  <cp:lastModifiedBy>David McDonough</cp:lastModifiedBy>
  <cp:revision>8</cp:revision>
  <cp:lastPrinted>2016-02-10T02:24:00Z</cp:lastPrinted>
  <dcterms:created xsi:type="dcterms:W3CDTF">2017-06-08T04:39:00Z</dcterms:created>
  <dcterms:modified xsi:type="dcterms:W3CDTF">2017-06-23T06:13:00Z</dcterms:modified>
  <cp:category>Court and Legal Processes</cp:category>
  <cp:contentStatus>V 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 Protection</vt:lpwstr>
  </property>
  <property fmtid="{D5CDD505-2E9C-101B-9397-08002B2CF9AE}" pid="6" name="Document Type">
    <vt:lpwstr>Policy</vt:lpwstr>
  </property>
  <property fmtid="{D5CDD505-2E9C-101B-9397-08002B2CF9AE}" pid="7" name="Folder Name">
    <vt:lpwstr>Care and Protection Practice Manual</vt:lpwstr>
  </property>
</Properties>
</file>