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Content>
        <w:p w14:paraId="5ADCC238" w14:textId="627FB874" w:rsidR="00886C9D" w:rsidRPr="00886C9D" w:rsidRDefault="004531F6" w:rsidP="00C30E21">
          <w:pPr>
            <w:pStyle w:val="Title"/>
            <w:jc w:val="both"/>
          </w:pPr>
          <w:r w:rsidRPr="004531F6">
            <w:t>Care Planning</w:t>
          </w:r>
        </w:p>
      </w:sdtContent>
    </w:sdt>
    <w:p w14:paraId="6213D434" w14:textId="21B14BE3" w:rsidR="00BD0F38" w:rsidRDefault="00C7706A" w:rsidP="00C30E21">
      <w:pPr>
        <w:pStyle w:val="Subtitle0"/>
        <w:jc w:val="both"/>
      </w:pPr>
      <w:r>
        <w:t>Policy</w:t>
      </w:r>
    </w:p>
    <w:p w14:paraId="2DC0C461" w14:textId="77777777" w:rsidR="00366721" w:rsidRPr="00366721" w:rsidRDefault="00366721" w:rsidP="00C30E21">
      <w:pPr>
        <w:pStyle w:val="Heading2"/>
        <w:jc w:val="both"/>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55E33A13"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573A8FE2" w14:textId="77777777" w:rsidR="00832B35" w:rsidRPr="00FB0A2D" w:rsidRDefault="00832B35" w:rsidP="00C30E21">
            <w:pPr>
              <w:jc w:val="both"/>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7CAEB859" w14:textId="74A28801" w:rsidR="00832B35" w:rsidRPr="00050358" w:rsidRDefault="00000000" w:rsidP="00C30E21">
            <w:pPr>
              <w:jc w:val="both"/>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629E7198CD2404C87C922013ED53AF8"/>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C02B25">
                  <w:t>Care Planning</w:t>
                </w:r>
              </w:sdtContent>
            </w:sdt>
            <w:r w:rsidR="00453147">
              <w:t xml:space="preserve"> Policy</w:t>
            </w:r>
          </w:p>
        </w:tc>
      </w:tr>
      <w:tr w:rsidR="00832B35" w14:paraId="3111D565"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0937BB9B" w14:textId="77777777" w:rsidR="00832B35" w:rsidRPr="00FB0A2D" w:rsidRDefault="00832B35" w:rsidP="00C30E21">
            <w:pPr>
              <w:jc w:val="both"/>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62AD5E5B" w14:textId="77777777" w:rsidR="00CE1DB1" w:rsidRDefault="00CE1DB1" w:rsidP="00C30E21">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normaltextrun"/>
                <w:rFonts w:ascii="Lato" w:hAnsi="Lato" w:cs="Segoe UI"/>
                <w:sz w:val="22"/>
                <w:szCs w:val="22"/>
              </w:rPr>
              <w:t>Department of Children and Families</w:t>
            </w:r>
            <w:r>
              <w:rPr>
                <w:rStyle w:val="eop"/>
                <w:rFonts w:eastAsiaTheme="majorEastAsia" w:cs="Segoe UI"/>
                <w:sz w:val="22"/>
                <w:szCs w:val="22"/>
              </w:rPr>
              <w:t> </w:t>
            </w:r>
          </w:p>
          <w:p w14:paraId="3A24CE79" w14:textId="3009C272" w:rsidR="00832B35" w:rsidRPr="00050358" w:rsidRDefault="00CE1DB1" w:rsidP="00C30E21">
            <w:pPr>
              <w:jc w:val="both"/>
              <w:cnfStyle w:val="000000010000" w:firstRow="0" w:lastRow="0" w:firstColumn="0" w:lastColumn="0" w:oddVBand="0" w:evenVBand="0" w:oddHBand="0" w:evenHBand="1" w:firstRowFirstColumn="0" w:firstRowLastColumn="0" w:lastRowFirstColumn="0" w:lastRowLastColumn="0"/>
            </w:pPr>
            <w:r>
              <w:rPr>
                <w:rStyle w:val="normaltextrun"/>
                <w:rFonts w:cs="Segoe UI"/>
              </w:rPr>
              <w:t xml:space="preserve">Operational Policy </w:t>
            </w:r>
            <w:r>
              <w:rPr>
                <w:rStyle w:val="normaltextrun"/>
                <w:rFonts w:cs="Segoe UI"/>
                <w:i/>
                <w:iCs/>
                <w:color w:val="00235D"/>
                <w:u w:val="single"/>
              </w:rPr>
              <w:t>dcf.policy@nt.gov.au</w:t>
            </w:r>
            <w:r>
              <w:rPr>
                <w:rStyle w:val="eop"/>
                <w:rFonts w:cs="Segoe UI"/>
                <w:color w:val="00235D"/>
              </w:rPr>
              <w:t> </w:t>
            </w:r>
          </w:p>
        </w:tc>
      </w:tr>
      <w:tr w:rsidR="00832B35" w14:paraId="50E0BE51"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14344A94" w14:textId="77777777" w:rsidR="00832B35" w:rsidRPr="00FB0A2D" w:rsidRDefault="00832B35" w:rsidP="00C30E21">
            <w:pPr>
              <w:jc w:val="both"/>
              <w:rPr>
                <w:b/>
                <w:color w:val="FFFFFF" w:themeColor="background1"/>
              </w:rPr>
            </w:pPr>
            <w:r w:rsidRPr="00FB0A2D">
              <w:rPr>
                <w:b/>
                <w:color w:val="FFFFFF" w:themeColor="background1"/>
              </w:rPr>
              <w:t>Approved by</w:t>
            </w:r>
          </w:p>
        </w:tc>
        <w:tc>
          <w:tcPr>
            <w:tcW w:w="7938" w:type="dxa"/>
            <w:tcBorders>
              <w:top w:val="nil"/>
              <w:left w:val="single" w:sz="4" w:space="0" w:color="343741" w:themeColor="text1"/>
              <w:bottom w:val="nil"/>
              <w:right w:val="single" w:sz="4" w:space="0" w:color="343741" w:themeColor="text1"/>
            </w:tcBorders>
          </w:tcPr>
          <w:p w14:paraId="351DBCCC" w14:textId="315C2EB0" w:rsidR="00832B35" w:rsidRPr="00050358" w:rsidRDefault="00D873CC" w:rsidP="00C30E21">
            <w:pPr>
              <w:jc w:val="both"/>
              <w:cnfStyle w:val="000000100000" w:firstRow="0" w:lastRow="0" w:firstColumn="0" w:lastColumn="0" w:oddVBand="0" w:evenVBand="0" w:oddHBand="1" w:evenHBand="0" w:firstRowFirstColumn="0" w:firstRowLastColumn="0" w:lastRowFirstColumn="0" w:lastRowLastColumn="0"/>
            </w:pPr>
            <w:r>
              <w:t>Executive Leadership Board</w:t>
            </w:r>
          </w:p>
        </w:tc>
      </w:tr>
      <w:tr w:rsidR="00832B35" w14:paraId="13E64C96"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58F20BF5" w14:textId="77777777" w:rsidR="00832B35" w:rsidRPr="00FB0A2D" w:rsidRDefault="00832B35" w:rsidP="00C30E21">
            <w:pPr>
              <w:jc w:val="both"/>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p w14:paraId="58C18A5F" w14:textId="24D8FEF1" w:rsidR="00832B35" w:rsidRPr="00050358" w:rsidRDefault="00515D29" w:rsidP="00C30E21">
            <w:pPr>
              <w:jc w:val="both"/>
              <w:cnfStyle w:val="000000010000" w:firstRow="0" w:lastRow="0" w:firstColumn="0" w:lastColumn="0" w:oddVBand="0" w:evenVBand="0" w:oddHBand="0" w:evenHBand="1" w:firstRowFirstColumn="0" w:firstRowLastColumn="0" w:lastRowFirstColumn="0" w:lastRowLastColumn="0"/>
            </w:pPr>
            <w:r>
              <w:t>16</w:t>
            </w:r>
            <w:r w:rsidR="00763BB5">
              <w:t>/01/2020</w:t>
            </w:r>
          </w:p>
        </w:tc>
      </w:tr>
      <w:tr w:rsidR="00832B35" w14:paraId="3A5D3C1B"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0514C374" w14:textId="77777777" w:rsidR="00832B35" w:rsidRPr="00FB0A2D" w:rsidRDefault="00832B35" w:rsidP="00C30E21">
            <w:pPr>
              <w:jc w:val="both"/>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089AEC05" w14:textId="796B5653" w:rsidR="00832B35" w:rsidRPr="00050358" w:rsidRDefault="00F87405" w:rsidP="00C30E21">
            <w:pPr>
              <w:jc w:val="both"/>
              <w:cnfStyle w:val="000000100000" w:firstRow="0" w:lastRow="0" w:firstColumn="0" w:lastColumn="0" w:oddVBand="0" w:evenVBand="0" w:oddHBand="1" w:evenHBand="0" w:firstRowFirstColumn="0" w:firstRowLastColumn="0" w:lastRowFirstColumn="0" w:lastRowLastColumn="0"/>
            </w:pPr>
            <w:r>
              <w:t>24 months form date of approval</w:t>
            </w:r>
          </w:p>
        </w:tc>
      </w:tr>
      <w:tr w:rsidR="00832B35" w14:paraId="79BC52BC"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single" w:sz="4" w:space="0" w:color="343741" w:themeColor="text1"/>
              <w:right w:val="single" w:sz="4" w:space="0" w:color="343741" w:themeColor="text1"/>
            </w:tcBorders>
            <w:shd w:val="clear" w:color="auto" w:fill="343741" w:themeFill="text1"/>
            <w:hideMark/>
          </w:tcPr>
          <w:p w14:paraId="25D7ABCE" w14:textId="77777777" w:rsidR="00832B35" w:rsidRPr="00FB0A2D" w:rsidRDefault="00832B35" w:rsidP="00C30E21">
            <w:pPr>
              <w:jc w:val="both"/>
              <w:rPr>
                <w:b/>
                <w:color w:val="FFFFFF" w:themeColor="background1"/>
              </w:rPr>
            </w:pPr>
            <w:r w:rsidRPr="00FB0A2D">
              <w:rPr>
                <w:b/>
                <w:color w:val="FFFFFF" w:themeColor="background1"/>
              </w:rPr>
              <w:t>TRM number</w:t>
            </w:r>
          </w:p>
        </w:tc>
        <w:tc>
          <w:tcPr>
            <w:tcW w:w="7938" w:type="dxa"/>
            <w:tcBorders>
              <w:top w:val="nil"/>
              <w:left w:val="single" w:sz="4" w:space="0" w:color="343741" w:themeColor="text1"/>
              <w:bottom w:val="single" w:sz="4" w:space="0" w:color="343741" w:themeColor="text1"/>
              <w:right w:val="single" w:sz="4" w:space="0" w:color="343741" w:themeColor="text1"/>
            </w:tcBorders>
            <w:hideMark/>
          </w:tcPr>
          <w:p w14:paraId="244E2C5E" w14:textId="075390C5" w:rsidR="000150F3" w:rsidRDefault="002A14D5" w:rsidP="001D117C">
            <w:pPr>
              <w:cnfStyle w:val="000000010000" w:firstRow="0" w:lastRow="0" w:firstColumn="0" w:lastColumn="0" w:oddVBand="0" w:evenVBand="0" w:oddHBand="0" w:evenHBand="1" w:firstRowFirstColumn="0" w:firstRowLastColumn="0" w:lastRowFirstColumn="0" w:lastRowLastColumn="0"/>
            </w:pPr>
            <w:r w:rsidRPr="002A14D5">
              <w:t>61:F2020/00805</w:t>
            </w:r>
          </w:p>
          <w:p w14:paraId="5DE6C910" w14:textId="021CC214" w:rsidR="00832B35" w:rsidRPr="00050358" w:rsidRDefault="00832B35" w:rsidP="00C30E21">
            <w:pPr>
              <w:jc w:val="both"/>
              <w:cnfStyle w:val="000000010000" w:firstRow="0" w:lastRow="0" w:firstColumn="0" w:lastColumn="0" w:oddVBand="0" w:evenVBand="0" w:oddHBand="0" w:evenHBand="1" w:firstRowFirstColumn="0" w:firstRowLastColumn="0" w:lastRowFirstColumn="0" w:lastRowLastColumn="0"/>
            </w:pPr>
          </w:p>
        </w:tc>
      </w:tr>
    </w:tbl>
    <w:p w14:paraId="48BEF407" w14:textId="77777777" w:rsidR="00832B35" w:rsidRDefault="00832B35" w:rsidP="00C30E21">
      <w:pPr>
        <w:jc w:val="both"/>
      </w:pPr>
    </w:p>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363F3855"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0A48296" w14:textId="77777777" w:rsidR="003223FE" w:rsidRPr="00050358" w:rsidRDefault="003223FE" w:rsidP="00C30E21">
            <w:pPr>
              <w:jc w:val="both"/>
            </w:pPr>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2232B0BA" w14:textId="77777777" w:rsidR="003223FE" w:rsidRPr="00050358" w:rsidRDefault="003223FE" w:rsidP="00C30E21">
            <w:pPr>
              <w:jc w:val="both"/>
            </w:pPr>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0DB28932" w14:textId="77777777" w:rsidR="003223FE" w:rsidRPr="00050358" w:rsidRDefault="003223FE" w:rsidP="00C30E21">
            <w:pPr>
              <w:jc w:val="both"/>
            </w:pPr>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1545EA6E" w14:textId="77777777" w:rsidR="003223FE" w:rsidRPr="00050358" w:rsidRDefault="003223FE" w:rsidP="00C30E21">
            <w:pPr>
              <w:jc w:val="both"/>
            </w:pPr>
            <w:r w:rsidRPr="00050358">
              <w:t>Changes made</w:t>
            </w:r>
          </w:p>
        </w:tc>
      </w:tr>
      <w:tr w:rsidR="00D40A99" w:rsidRPr="00050358" w14:paraId="0D0B052A"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260DB76" w14:textId="10F0FA4C" w:rsidR="00D40A99" w:rsidRPr="00050358" w:rsidRDefault="00D40A99" w:rsidP="00C30E21">
            <w:pPr>
              <w:jc w:val="both"/>
            </w:pPr>
            <w:r>
              <w:t>1.0</w:t>
            </w:r>
          </w:p>
        </w:tc>
        <w:tc>
          <w:tcPr>
            <w:cnfStyle w:val="000001000000" w:firstRow="0" w:lastRow="0" w:firstColumn="0" w:lastColumn="0" w:oddVBand="0" w:evenVBand="1" w:oddHBand="0" w:evenHBand="0" w:firstRowFirstColumn="0" w:firstRowLastColumn="0" w:lastRowFirstColumn="0" w:lastRowLastColumn="0"/>
            <w:tcW w:w="2268" w:type="dxa"/>
          </w:tcPr>
          <w:sdt>
            <w:sdtPr>
              <w:id w:val="-1159302115"/>
              <w:placeholder>
                <w:docPart w:val="F26629BB8B8B45C2A70955BC5F8C22E6"/>
              </w:placeholder>
              <w:date w:fullDate="2018-11-01T00:00:00Z">
                <w:dateFormat w:val="d/MM/yyyy"/>
                <w:lid w:val="en-AU"/>
                <w:storeMappedDataAs w:val="dateTime"/>
                <w:calendar w:val="gregorian"/>
              </w:date>
            </w:sdtPr>
            <w:sdtContent>
              <w:p w14:paraId="48D01BC1" w14:textId="44F7A086" w:rsidR="00D40A99" w:rsidRPr="00050358" w:rsidRDefault="00D40A99" w:rsidP="00C30E21">
                <w:pPr>
                  <w:jc w:val="both"/>
                </w:pPr>
                <w:r>
                  <w:t>1/11/2018</w:t>
                </w:r>
              </w:p>
            </w:sdtContent>
          </w:sdt>
        </w:tc>
        <w:tc>
          <w:tcPr>
            <w:cnfStyle w:val="000010000000" w:firstRow="0" w:lastRow="0" w:firstColumn="0" w:lastColumn="0" w:oddVBand="1" w:evenVBand="0" w:oddHBand="0" w:evenHBand="0" w:firstRowFirstColumn="0" w:firstRowLastColumn="0" w:lastRowFirstColumn="0" w:lastRowLastColumn="0"/>
            <w:tcW w:w="2551" w:type="dxa"/>
          </w:tcPr>
          <w:p w14:paraId="72C58570" w14:textId="69C04D88" w:rsidR="00D40A99" w:rsidRPr="00050358" w:rsidRDefault="00D40A99" w:rsidP="00C30E21">
            <w:pPr>
              <w:jc w:val="both"/>
            </w:pPr>
            <w:r>
              <w:t>Policy</w:t>
            </w:r>
          </w:p>
        </w:tc>
        <w:tc>
          <w:tcPr>
            <w:cnfStyle w:val="000100000000" w:firstRow="0" w:lastRow="0" w:firstColumn="0" w:lastColumn="1" w:oddVBand="0" w:evenVBand="0" w:oddHBand="0" w:evenHBand="0" w:firstRowFirstColumn="0" w:firstRowLastColumn="0" w:lastRowFirstColumn="0" w:lastRowLastColumn="0"/>
            <w:tcW w:w="4394" w:type="dxa"/>
          </w:tcPr>
          <w:p w14:paraId="1E9D2116" w14:textId="7D24A8C9" w:rsidR="00D40A99" w:rsidRPr="00050358" w:rsidRDefault="00D40A99" w:rsidP="00C30E21">
            <w:pPr>
              <w:jc w:val="both"/>
            </w:pPr>
            <w:r w:rsidRPr="00723FF2">
              <w:t>First version outlining the legislative requirements for undertaking care planning for a child in the care of the CEO</w:t>
            </w:r>
            <w:r w:rsidR="0023448F">
              <w:t>.</w:t>
            </w:r>
          </w:p>
        </w:tc>
      </w:tr>
      <w:tr w:rsidR="00D40A99" w:rsidRPr="00050358" w14:paraId="501C8B23"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7AD1CA43" w14:textId="5098CA1B" w:rsidR="00D40A99" w:rsidRPr="00050358" w:rsidRDefault="00D40A99" w:rsidP="00C30E21">
            <w:pPr>
              <w:jc w:val="both"/>
            </w:pPr>
            <w:r>
              <w:t>1.1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sdt>
            <w:sdtPr>
              <w:id w:val="-731316299"/>
              <w:placeholder>
                <w:docPart w:val="77CEDA1BF3B54569AA1E0717C189DABD"/>
              </w:placeholder>
              <w:date w:fullDate="2019-07-01T00:00:00Z">
                <w:dateFormat w:val="d/MM/yyyy"/>
                <w:lid w:val="en-AU"/>
                <w:storeMappedDataAs w:val="dateTime"/>
                <w:calendar w:val="gregorian"/>
              </w:date>
            </w:sdtPr>
            <w:sdtContent>
              <w:p w14:paraId="5D495A68" w14:textId="108E3ECF" w:rsidR="00D40A99" w:rsidRPr="00050358" w:rsidRDefault="00D40A99" w:rsidP="00C30E21">
                <w:pPr>
                  <w:jc w:val="both"/>
                </w:pPr>
                <w:r>
                  <w:t>1/07/2019</w:t>
                </w:r>
              </w:p>
            </w:sdtContent>
          </w:sdt>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621E418A" w14:textId="0EBBEDE9" w:rsidR="00D40A99" w:rsidRPr="00050358" w:rsidRDefault="00D40A99" w:rsidP="00C30E21">
            <w:pPr>
              <w:jc w:val="both"/>
            </w:pPr>
            <w:r>
              <w:t>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3DC52B57" w14:textId="24738ECC" w:rsidR="00D40A99" w:rsidRPr="00050358" w:rsidRDefault="00D40A99" w:rsidP="00C30E21">
            <w:pPr>
              <w:jc w:val="both"/>
            </w:pPr>
            <w:r w:rsidRPr="00ED09A7">
              <w:t>Added information to section “Interim Care Plan (s76 of the Act)</w:t>
            </w:r>
            <w:r>
              <w:t>”</w:t>
            </w:r>
            <w:r w:rsidRPr="00ED09A7">
              <w:t xml:space="preserve"> and amended information in section “Review of Care Plan (s74 of the Act)</w:t>
            </w:r>
            <w:r>
              <w:t>”</w:t>
            </w:r>
            <w:r w:rsidRPr="00ED09A7">
              <w:t>.</w:t>
            </w:r>
          </w:p>
        </w:tc>
      </w:tr>
      <w:tr w:rsidR="00D40A99" w:rsidRPr="00050358" w14:paraId="6EEA6A53"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41C18688" w14:textId="0039F7FD" w:rsidR="00D40A99" w:rsidRPr="008945F4" w:rsidRDefault="00D40A99" w:rsidP="00C30E21">
            <w:pPr>
              <w:jc w:val="both"/>
            </w:pPr>
            <w:r w:rsidRPr="008945F4">
              <w:t>1.2</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3852E679" w14:textId="4AEB4A26" w:rsidR="00D40A99" w:rsidRPr="00050358" w:rsidRDefault="00D40A99" w:rsidP="00C30E21">
            <w:pPr>
              <w:jc w:val="both"/>
            </w:pPr>
            <w:r>
              <w:t>07/10/2019</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5F608C58" w14:textId="72496C89" w:rsidR="00D40A99" w:rsidRPr="001A4CBE" w:rsidRDefault="001A4CBE" w:rsidP="001A4CBE">
            <w:pPr>
              <w:rPr>
                <w:bCs/>
              </w:rPr>
            </w:pPr>
            <w:r w:rsidRPr="001A4CBE">
              <w:rPr>
                <w:bCs/>
              </w:rPr>
              <w:t>Deputy Chief Executive Officer</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15F4E463" w14:textId="717880C3" w:rsidR="00D40A99" w:rsidRPr="00050358" w:rsidRDefault="00D40A99" w:rsidP="00C30E21">
            <w:pPr>
              <w:jc w:val="both"/>
            </w:pPr>
            <w:r w:rsidRPr="007D62DF">
              <w:t>Added “or prognosis” to 4</w:t>
            </w:r>
            <w:r w:rsidRPr="007D62DF">
              <w:rPr>
                <w:vertAlign w:val="superscript"/>
              </w:rPr>
              <w:t>th</w:t>
            </w:r>
            <w:r w:rsidRPr="007D62DF">
              <w:t xml:space="preserve"> dot point in the second paragraph under section “Review of Care Plan (s74 of the Act)”.                                                                                            </w:t>
            </w:r>
          </w:p>
        </w:tc>
      </w:tr>
      <w:tr w:rsidR="009D5EAD" w:rsidRPr="00050358" w14:paraId="03B691A2"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15D85944" w14:textId="693F9688" w:rsidR="009D5EAD" w:rsidRPr="008945F4" w:rsidRDefault="00200EF1" w:rsidP="00C30E21">
            <w:pPr>
              <w:jc w:val="both"/>
            </w:pPr>
            <w:r>
              <w:t>2.0</w:t>
            </w:r>
          </w:p>
        </w:tc>
        <w:sdt>
          <w:sdtPr>
            <w:id w:val="572699358"/>
            <w:placeholder>
              <w:docPart w:val="D6D37CA4E544433692B1D61C807A783C"/>
            </w:placeholder>
            <w:date w:fullDate="2020-03-02T00:00:00Z">
              <w:dateFormat w:val="d/MM/yyyy"/>
              <w:lid w:val="en-AU"/>
              <w:storeMappedDataAs w:val="dateTime"/>
              <w:calendar w:val="gregorian"/>
            </w:date>
          </w:sdtPr>
          <w:sdtContent>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27E54219" w14:textId="36A635C2" w:rsidR="009D5EAD" w:rsidRDefault="008D44BC" w:rsidP="00C30E21">
                <w:pPr>
                  <w:jc w:val="both"/>
                </w:pPr>
                <w:r w:rsidRPr="008D44BC">
                  <w:t>2/03/2020</w:t>
                </w:r>
              </w:p>
            </w:tc>
          </w:sdtContent>
        </w:sdt>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21257BFF" w14:textId="724F93A8" w:rsidR="009D5EAD" w:rsidRDefault="00791B7A" w:rsidP="00C30E21">
            <w:pPr>
              <w:jc w:val="both"/>
            </w:pPr>
            <w:r>
              <w:t>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3612A0FB" w14:textId="5BFEFE2C" w:rsidR="009D5EAD" w:rsidRPr="00050DED" w:rsidRDefault="00050DED" w:rsidP="00C30E21">
            <w:pPr>
              <w:jc w:val="both"/>
            </w:pPr>
            <w:r w:rsidRPr="00050DED">
              <w:t xml:space="preserve">Reformatted, language change, updates to reflect amendments to the </w:t>
            </w:r>
            <w:r w:rsidRPr="00050DED">
              <w:rPr>
                <w:i/>
              </w:rPr>
              <w:t xml:space="preserve">Care and Protection of Children Act 2007 </w:t>
            </w:r>
            <w:r w:rsidRPr="00050DED">
              <w:t>and described components a Care Plan may contained</w:t>
            </w:r>
            <w:r w:rsidRPr="00050DED">
              <w:rPr>
                <w:i/>
              </w:rPr>
              <w:t>.</w:t>
            </w:r>
          </w:p>
        </w:tc>
      </w:tr>
      <w:tr w:rsidR="00D40A99" w:rsidRPr="00050358" w14:paraId="1DFA6E09"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1AC53CF7" w14:textId="36F0AE2E" w:rsidR="00D40A99" w:rsidRPr="008945F4" w:rsidRDefault="00D40A99" w:rsidP="00C30E21">
            <w:pPr>
              <w:jc w:val="both"/>
            </w:pPr>
            <w:r w:rsidRPr="008945F4">
              <w:t>2.01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sdt>
            <w:sdtPr>
              <w:id w:val="1254086606"/>
              <w:placeholder>
                <w:docPart w:val="235BFBEEB7434B51B9E93904F1CAE451"/>
              </w:placeholder>
              <w:date w:fullDate="2020-09-11T00:00:00Z">
                <w:dateFormat w:val="d/MM/yyyy"/>
                <w:lid w:val="en-AU"/>
                <w:storeMappedDataAs w:val="dateTime"/>
                <w:calendar w:val="gregorian"/>
              </w:date>
            </w:sdtPr>
            <w:sdtContent>
              <w:p w14:paraId="1BC098CA" w14:textId="4A56DF92" w:rsidR="00D40A99" w:rsidRPr="00050358" w:rsidRDefault="00D40A99" w:rsidP="00C30E21">
                <w:pPr>
                  <w:jc w:val="both"/>
                </w:pPr>
                <w:r>
                  <w:t>11/09/2020</w:t>
                </w:r>
              </w:p>
            </w:sdtContent>
          </w:sdt>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46B234AE" w14:textId="3E5DB111" w:rsidR="00D40A99" w:rsidRPr="00050358" w:rsidRDefault="00641FB7" w:rsidP="00C30E21">
            <w:pPr>
              <w:jc w:val="both"/>
            </w:pPr>
            <w:r>
              <w:t xml:space="preserve">Director </w:t>
            </w:r>
            <w:r w:rsidR="00D40A99">
              <w:t>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3D9BD300" w14:textId="3AEE4661" w:rsidR="00D40A99" w:rsidRPr="00050358" w:rsidRDefault="00D40A99" w:rsidP="00C30E21">
            <w:pPr>
              <w:jc w:val="both"/>
            </w:pPr>
            <w:r w:rsidRPr="00880740">
              <w:t xml:space="preserve">Replace </w:t>
            </w:r>
            <w:r w:rsidRPr="00880740">
              <w:rPr>
                <w:i/>
              </w:rPr>
              <w:t>My Parent Plan</w:t>
            </w:r>
            <w:r w:rsidRPr="00880740">
              <w:t xml:space="preserve"> with </w:t>
            </w:r>
            <w:r w:rsidRPr="00880740">
              <w:rPr>
                <w:i/>
              </w:rPr>
              <w:t xml:space="preserve">Reunification Plan </w:t>
            </w:r>
            <w:r w:rsidRPr="00880740">
              <w:t xml:space="preserve">to align with the </w:t>
            </w:r>
            <w:r w:rsidRPr="00880740">
              <w:rPr>
                <w:i/>
              </w:rPr>
              <w:t>Reunification Guidance.</w:t>
            </w:r>
          </w:p>
        </w:tc>
      </w:tr>
      <w:tr w:rsidR="00D40A99" w:rsidRPr="00050358" w14:paraId="0B2FE757"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3D1FB13E" w14:textId="620EC72F" w:rsidR="00D40A99" w:rsidRPr="008945F4" w:rsidRDefault="00D40A99" w:rsidP="00C30E21">
            <w:pPr>
              <w:jc w:val="both"/>
            </w:pPr>
            <w:r w:rsidRPr="008945F4">
              <w:t>2.1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03DF6467" w14:textId="6BFC4F02" w:rsidR="00D40A99" w:rsidRPr="00050358" w:rsidRDefault="00D40A99" w:rsidP="00C30E21">
            <w:pPr>
              <w:jc w:val="both"/>
            </w:pPr>
            <w:r>
              <w:t>23/01/2024</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2C1B84D5" w14:textId="496FE002" w:rsidR="00D40A99" w:rsidRPr="00050358" w:rsidRDefault="00D40A99" w:rsidP="00C30E21">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36C3A8CF" w14:textId="026C27E6" w:rsidR="00D40A99" w:rsidRPr="00050358" w:rsidRDefault="00D40A99" w:rsidP="00C30E21">
            <w:pPr>
              <w:jc w:val="both"/>
            </w:pPr>
            <w:r>
              <w:t>Rebranded the document and removed reference to Viewpoint</w:t>
            </w:r>
            <w:r w:rsidR="0023448F">
              <w:t>.</w:t>
            </w:r>
          </w:p>
        </w:tc>
      </w:tr>
      <w:tr w:rsidR="00D40A99" w:rsidRPr="00050358" w14:paraId="4FA52B9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72129215" w14:textId="6E0A37AC" w:rsidR="00D40A99" w:rsidRPr="008945F4" w:rsidRDefault="00EA3F82" w:rsidP="00C30E21">
            <w:pPr>
              <w:jc w:val="both"/>
            </w:pPr>
            <w:r w:rsidRPr="008945F4">
              <w:t>2</w:t>
            </w:r>
            <w:r w:rsidR="00D40A99" w:rsidRPr="008945F4">
              <w:t>.</w:t>
            </w:r>
            <w:r w:rsidRPr="008945F4">
              <w:t>2</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43741" w:themeColor="text1"/>
            </w:tcBorders>
          </w:tcPr>
          <w:sdt>
            <w:sdtPr>
              <w:id w:val="-1618752955"/>
              <w:placeholder>
                <w:docPart w:val="9CBBA398F91E46C58E90277C98DD756E"/>
              </w:placeholder>
              <w:date w:fullDate="2026-01-13T00:00:00Z">
                <w:dateFormat w:val="d/MM/yyyy"/>
                <w:lid w:val="en-AU"/>
                <w:storeMappedDataAs w:val="dateTime"/>
                <w:calendar w:val="gregorian"/>
              </w:date>
            </w:sdtPr>
            <w:sdtContent>
              <w:p w14:paraId="4D7B1DB3" w14:textId="36AB96A4" w:rsidR="00D40A99" w:rsidRPr="00050358" w:rsidRDefault="0095329D" w:rsidP="00C30E21">
                <w:pPr>
                  <w:jc w:val="both"/>
                </w:pPr>
                <w:r>
                  <w:t>13</w:t>
                </w:r>
                <w:r w:rsidR="00892170">
                  <w:t>/</w:t>
                </w:r>
                <w:r w:rsidR="00FC7C39">
                  <w:t>0</w:t>
                </w:r>
                <w:r w:rsidR="00892170">
                  <w:t>1/202</w:t>
                </w:r>
                <w:r w:rsidR="00FC7C39">
                  <w:t>6</w:t>
                </w:r>
              </w:p>
            </w:sdtContent>
          </w:sdt>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43741" w:themeColor="text1"/>
            </w:tcBorders>
          </w:tcPr>
          <w:p w14:paraId="072F2F6D" w14:textId="42D84192" w:rsidR="00D40A99" w:rsidRPr="00050358" w:rsidRDefault="00D40A99" w:rsidP="00C30E21">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43741" w:themeColor="text1"/>
            </w:tcBorders>
          </w:tcPr>
          <w:p w14:paraId="383B2271" w14:textId="3CBC33E9" w:rsidR="00D40A99" w:rsidRPr="00050358" w:rsidRDefault="00B632C1" w:rsidP="00C30E21">
            <w:pPr>
              <w:jc w:val="both"/>
            </w:pPr>
            <w:r>
              <w:t>Rebranded</w:t>
            </w:r>
            <w:r w:rsidR="00BB6844">
              <w:t xml:space="preserve"> to </w:t>
            </w:r>
            <w:r w:rsidR="00BB6844" w:rsidRPr="005641D3">
              <w:rPr>
                <w:i/>
                <w:iCs/>
              </w:rPr>
              <w:t>Department of Children and Families</w:t>
            </w:r>
            <w:r w:rsidR="00BB6844">
              <w:t xml:space="preserve"> from </w:t>
            </w:r>
            <w:r w:rsidR="00BB6844" w:rsidRPr="005641D3">
              <w:rPr>
                <w:i/>
                <w:iCs/>
              </w:rPr>
              <w:t>Territory Families, Housing and Communities</w:t>
            </w:r>
            <w:r w:rsidR="0023448F">
              <w:t>.</w:t>
            </w:r>
            <w:r w:rsidR="000600AD">
              <w:t xml:space="preserve"> </w:t>
            </w:r>
            <w:r w:rsidR="00581E80">
              <w:t>Changed</w:t>
            </w:r>
            <w:r w:rsidR="00D567AD">
              <w:t xml:space="preserve"> </w:t>
            </w:r>
            <w:r w:rsidR="00D567AD" w:rsidRPr="005641D3">
              <w:rPr>
                <w:i/>
                <w:iCs/>
              </w:rPr>
              <w:t>Care Plan</w:t>
            </w:r>
            <w:r w:rsidR="00D567AD">
              <w:t xml:space="preserve"> to</w:t>
            </w:r>
            <w:r w:rsidR="00581E80">
              <w:t xml:space="preserve"> </w:t>
            </w:r>
            <w:r w:rsidR="000600AD" w:rsidRPr="005641D3">
              <w:rPr>
                <w:i/>
                <w:iCs/>
              </w:rPr>
              <w:t>My Leaving Care Plan</w:t>
            </w:r>
            <w:r w:rsidR="000600AD">
              <w:t xml:space="preserve"> </w:t>
            </w:r>
            <w:r w:rsidR="00D567AD">
              <w:t>and</w:t>
            </w:r>
            <w:r w:rsidR="00581E80">
              <w:t xml:space="preserve"> </w:t>
            </w:r>
            <w:r w:rsidR="00581E80" w:rsidRPr="005641D3">
              <w:rPr>
                <w:i/>
                <w:iCs/>
              </w:rPr>
              <w:t>Transition to Independence  Care Plan</w:t>
            </w:r>
            <w:r w:rsidR="00581E80">
              <w:t>.</w:t>
            </w:r>
            <w:r w:rsidR="001D13BB">
              <w:t xml:space="preserve"> Added</w:t>
            </w:r>
            <w:r w:rsidR="00C60CB9">
              <w:t xml:space="preserve"> acronym and terms table.</w:t>
            </w:r>
            <w:r w:rsidR="00BB6844">
              <w:t xml:space="preserve"> </w:t>
            </w:r>
            <w:r w:rsidR="00CF66F0">
              <w:t>Minor edits.</w:t>
            </w:r>
          </w:p>
        </w:tc>
      </w:tr>
    </w:tbl>
    <w:p w14:paraId="0E85C780" w14:textId="77777777" w:rsidR="003223FE" w:rsidRPr="0080512B" w:rsidRDefault="003223FE" w:rsidP="00C30E21">
      <w:pPr>
        <w:jc w:val="both"/>
        <w:rPr>
          <w:sz w:val="12"/>
          <w:szCs w:val="12"/>
        </w:rPr>
      </w:pPr>
    </w:p>
    <w:tbl>
      <w:tblPr>
        <w:tblStyle w:val="NTGtable1"/>
        <w:tblW w:w="10341" w:type="dxa"/>
        <w:tblLayout w:type="fixed"/>
        <w:tblLook w:val="0120" w:firstRow="1" w:lastRow="0" w:firstColumn="0" w:lastColumn="1" w:noHBand="0" w:noVBand="0"/>
      </w:tblPr>
      <w:tblGrid>
        <w:gridCol w:w="1979"/>
        <w:gridCol w:w="8362"/>
      </w:tblGrid>
      <w:tr w:rsidR="003223FE" w:rsidRPr="00E87DE1" w14:paraId="46911DA4"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D434135" w14:textId="77777777" w:rsidR="003223FE" w:rsidRPr="00E87DE1" w:rsidRDefault="003223FE" w:rsidP="00C30E21">
            <w:pPr>
              <w:jc w:val="both"/>
            </w:pPr>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58296193" w14:textId="77777777" w:rsidR="003223FE" w:rsidRPr="00E87DE1" w:rsidRDefault="003223FE" w:rsidP="00C30E21">
            <w:pPr>
              <w:jc w:val="both"/>
            </w:pPr>
            <w:r w:rsidRPr="00E87DE1">
              <w:rPr>
                <w:w w:val="105"/>
              </w:rPr>
              <w:t>Full</w:t>
            </w:r>
            <w:r w:rsidRPr="00E87DE1">
              <w:rPr>
                <w:spacing w:val="-17"/>
                <w:w w:val="105"/>
              </w:rPr>
              <w:t xml:space="preserve"> </w:t>
            </w:r>
            <w:r w:rsidRPr="00E87DE1">
              <w:rPr>
                <w:w w:val="105"/>
              </w:rPr>
              <w:t>form</w:t>
            </w:r>
          </w:p>
        </w:tc>
      </w:tr>
      <w:tr w:rsidR="004618D8" w:rsidRPr="00E87DE1" w14:paraId="515AC130"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82B033B" w14:textId="629129AA" w:rsidR="004618D8" w:rsidRPr="00050358" w:rsidRDefault="004618D8" w:rsidP="00C30E21">
            <w:pPr>
              <w:jc w:val="both"/>
            </w:pPr>
            <w:r>
              <w:t>CEO</w:t>
            </w:r>
          </w:p>
        </w:tc>
        <w:tc>
          <w:tcPr>
            <w:cnfStyle w:val="000100000000" w:firstRow="0" w:lastRow="0" w:firstColumn="0" w:lastColumn="1" w:oddVBand="0" w:evenVBand="0" w:oddHBand="0" w:evenHBand="0" w:firstRowFirstColumn="0" w:firstRowLastColumn="0" w:lastRowFirstColumn="0" w:lastRowLastColumn="0"/>
            <w:tcW w:w="8362" w:type="dxa"/>
          </w:tcPr>
          <w:p w14:paraId="3527C26E" w14:textId="540107B1" w:rsidR="004618D8" w:rsidRPr="00050358" w:rsidRDefault="004618D8" w:rsidP="00C30E21">
            <w:pPr>
              <w:jc w:val="both"/>
            </w:pPr>
            <w:r>
              <w:t>Chief Executive Officer</w:t>
            </w:r>
          </w:p>
        </w:tc>
      </w:tr>
      <w:tr w:rsidR="004618D8" w:rsidRPr="00E87DE1" w14:paraId="3E215B11"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1B2365D" w14:textId="4690FAE0" w:rsidR="004618D8" w:rsidRPr="00050358" w:rsidRDefault="004618D8" w:rsidP="00C30E21">
            <w:pPr>
              <w:jc w:val="both"/>
            </w:pPr>
            <w:r>
              <w:t>CMS</w:t>
            </w:r>
          </w:p>
        </w:tc>
        <w:tc>
          <w:tcPr>
            <w:cnfStyle w:val="000100000000" w:firstRow="0" w:lastRow="0" w:firstColumn="0" w:lastColumn="1" w:oddVBand="0" w:evenVBand="0" w:oddHBand="0" w:evenHBand="0" w:firstRowFirstColumn="0" w:firstRowLastColumn="0" w:lastRowFirstColumn="0" w:lastRowLastColumn="0"/>
            <w:tcW w:w="8362" w:type="dxa"/>
          </w:tcPr>
          <w:p w14:paraId="4CDC6527" w14:textId="4DB9673C" w:rsidR="004618D8" w:rsidRPr="00050358" w:rsidRDefault="004618D8" w:rsidP="00C30E21">
            <w:pPr>
              <w:jc w:val="both"/>
            </w:pPr>
            <w:r>
              <w:t>Client Management System, e.g. CARE</w:t>
            </w:r>
          </w:p>
        </w:tc>
      </w:tr>
      <w:tr w:rsidR="004618D8" w:rsidRPr="00E87DE1" w14:paraId="6EFCA2F0"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B12C438" w14:textId="51B06E94" w:rsidR="004618D8" w:rsidRPr="00050358" w:rsidRDefault="004618D8" w:rsidP="00C30E21">
            <w:pPr>
              <w:jc w:val="both"/>
            </w:pPr>
            <w:r>
              <w:t>NT</w:t>
            </w:r>
          </w:p>
        </w:tc>
        <w:tc>
          <w:tcPr>
            <w:cnfStyle w:val="000100000000" w:firstRow="0" w:lastRow="0" w:firstColumn="0" w:lastColumn="1" w:oddVBand="0" w:evenVBand="0" w:oddHBand="0" w:evenHBand="0" w:firstRowFirstColumn="0" w:firstRowLastColumn="0" w:lastRowFirstColumn="0" w:lastRowLastColumn="0"/>
            <w:tcW w:w="8362" w:type="dxa"/>
          </w:tcPr>
          <w:p w14:paraId="39FE61D9" w14:textId="788EF7AF" w:rsidR="004618D8" w:rsidRPr="00050358" w:rsidRDefault="004618D8" w:rsidP="00C30E21">
            <w:pPr>
              <w:jc w:val="both"/>
            </w:pPr>
            <w:r>
              <w:t>Northern Territory</w:t>
            </w:r>
          </w:p>
        </w:tc>
      </w:tr>
      <w:tr w:rsidR="000D5896" w:rsidRPr="00E87DE1" w14:paraId="3FE8F842"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CFC394A" w14:textId="0BA115BA" w:rsidR="000D5896" w:rsidRDefault="000D5896" w:rsidP="00C30E21">
            <w:pPr>
              <w:jc w:val="both"/>
            </w:pPr>
            <w:r w:rsidRPr="005118DA">
              <w:rPr>
                <w:rFonts w:eastAsia="Cambria"/>
                <w:szCs w:val="24"/>
              </w:rPr>
              <w:t>PCO</w:t>
            </w:r>
          </w:p>
        </w:tc>
        <w:tc>
          <w:tcPr>
            <w:cnfStyle w:val="000100000000" w:firstRow="0" w:lastRow="0" w:firstColumn="0" w:lastColumn="1" w:oddVBand="0" w:evenVBand="0" w:oddHBand="0" w:evenHBand="0" w:firstRowFirstColumn="0" w:firstRowLastColumn="0" w:lastRowFirstColumn="0" w:lastRowLastColumn="0"/>
            <w:tcW w:w="8362" w:type="dxa"/>
          </w:tcPr>
          <w:p w14:paraId="532EA7D2" w14:textId="253C0BE5" w:rsidR="000D5896" w:rsidRDefault="000D5896" w:rsidP="00C30E21">
            <w:pPr>
              <w:jc w:val="both"/>
            </w:pPr>
            <w:r w:rsidRPr="005118DA">
              <w:rPr>
                <w:rFonts w:eastAsia="Cambria"/>
                <w:szCs w:val="24"/>
              </w:rPr>
              <w:t>Permanent Care Order</w:t>
            </w:r>
          </w:p>
        </w:tc>
      </w:tr>
      <w:tr w:rsidR="004618D8" w:rsidRPr="00E87DE1" w14:paraId="4F493ACD"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17237A3" w14:textId="47619972" w:rsidR="004618D8" w:rsidRDefault="004618D8" w:rsidP="00C30E21">
            <w:pPr>
              <w:jc w:val="both"/>
            </w:pPr>
            <w:r>
              <w:t>Practitioner</w:t>
            </w:r>
          </w:p>
        </w:tc>
        <w:tc>
          <w:tcPr>
            <w:cnfStyle w:val="000100000000" w:firstRow="0" w:lastRow="0" w:firstColumn="0" w:lastColumn="1" w:oddVBand="0" w:evenVBand="0" w:oddHBand="0" w:evenHBand="0" w:firstRowFirstColumn="0" w:firstRowLastColumn="0" w:lastRowFirstColumn="0" w:lastRowLastColumn="0"/>
            <w:tcW w:w="8362" w:type="dxa"/>
          </w:tcPr>
          <w:p w14:paraId="25CD47D3" w14:textId="0648957E" w:rsidR="004618D8" w:rsidRDefault="004618D8" w:rsidP="00C30E21">
            <w:pPr>
              <w:jc w:val="both"/>
            </w:pPr>
            <w:r>
              <w:t>Child Protection Practitioner</w:t>
            </w:r>
          </w:p>
        </w:tc>
      </w:tr>
      <w:tr w:rsidR="00BC1C7A" w:rsidRPr="00E87DE1" w14:paraId="7424E9AC"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05B38B3" w14:textId="472556A2" w:rsidR="00BC1C7A" w:rsidRDefault="00BC1C7A" w:rsidP="00C30E21">
            <w:pPr>
              <w:jc w:val="both"/>
            </w:pPr>
            <w:r>
              <w:t>s</w:t>
            </w:r>
          </w:p>
        </w:tc>
        <w:tc>
          <w:tcPr>
            <w:cnfStyle w:val="000100000000" w:firstRow="0" w:lastRow="0" w:firstColumn="0" w:lastColumn="1" w:oddVBand="0" w:evenVBand="0" w:oddHBand="0" w:evenHBand="0" w:firstRowFirstColumn="0" w:firstRowLastColumn="0" w:lastRowFirstColumn="0" w:lastRowLastColumn="0"/>
            <w:tcW w:w="8362" w:type="dxa"/>
          </w:tcPr>
          <w:p w14:paraId="369B053E" w14:textId="6373B27F" w:rsidR="00BC1C7A" w:rsidRPr="002D5FA3" w:rsidRDefault="00BC1C7A" w:rsidP="00C30E21">
            <w:pPr>
              <w:jc w:val="both"/>
              <w:rPr>
                <w:i/>
                <w:iCs/>
              </w:rPr>
            </w:pPr>
            <w:r>
              <w:rPr>
                <w:i/>
                <w:iCs/>
              </w:rPr>
              <w:t>section</w:t>
            </w:r>
          </w:p>
        </w:tc>
      </w:tr>
      <w:tr w:rsidR="004618D8" w:rsidRPr="00E87DE1" w14:paraId="60AC3DA9"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10DA782" w14:textId="33FA3983" w:rsidR="004618D8" w:rsidRDefault="004B5A6D" w:rsidP="00C30E21">
            <w:pPr>
              <w:jc w:val="both"/>
            </w:pPr>
            <w:r>
              <w:t>T</w:t>
            </w:r>
            <w:r w:rsidR="004618D8">
              <w:t>he Act</w:t>
            </w:r>
          </w:p>
        </w:tc>
        <w:tc>
          <w:tcPr>
            <w:cnfStyle w:val="000100000000" w:firstRow="0" w:lastRow="0" w:firstColumn="0" w:lastColumn="1" w:oddVBand="0" w:evenVBand="0" w:oddHBand="0" w:evenHBand="0" w:firstRowFirstColumn="0" w:firstRowLastColumn="0" w:lastRowFirstColumn="0" w:lastRowLastColumn="0"/>
            <w:tcW w:w="8362" w:type="dxa"/>
          </w:tcPr>
          <w:p w14:paraId="23DFEDA3" w14:textId="3848720D" w:rsidR="004618D8" w:rsidRPr="002D5FA3" w:rsidRDefault="004618D8" w:rsidP="00C30E21">
            <w:pPr>
              <w:jc w:val="both"/>
              <w:rPr>
                <w:i/>
                <w:iCs/>
              </w:rPr>
            </w:pPr>
            <w:r w:rsidRPr="002D5FA3">
              <w:rPr>
                <w:i/>
                <w:iCs/>
              </w:rPr>
              <w:t>Care and Protection of Children Act 2007</w:t>
            </w:r>
          </w:p>
        </w:tc>
      </w:tr>
      <w:tr w:rsidR="00FC28DF" w:rsidRPr="00E87DE1" w14:paraId="0877ACDF"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038B5FF" w14:textId="234684E4" w:rsidR="00FC28DF" w:rsidRDefault="00FC28DF" w:rsidP="00C30E21">
            <w:pPr>
              <w:jc w:val="both"/>
            </w:pPr>
            <w:r>
              <w:t xml:space="preserve">The Department </w:t>
            </w:r>
          </w:p>
        </w:tc>
        <w:tc>
          <w:tcPr>
            <w:cnfStyle w:val="000100000000" w:firstRow="0" w:lastRow="0" w:firstColumn="0" w:lastColumn="1" w:oddVBand="0" w:evenVBand="0" w:oddHBand="0" w:evenHBand="0" w:firstRowFirstColumn="0" w:firstRowLastColumn="0" w:lastRowFirstColumn="0" w:lastRowLastColumn="0"/>
            <w:tcW w:w="8362" w:type="dxa"/>
          </w:tcPr>
          <w:p w14:paraId="7AAAE09C" w14:textId="6364E21D" w:rsidR="00FC28DF" w:rsidRDefault="00FC28DF" w:rsidP="00C30E21">
            <w:pPr>
              <w:jc w:val="both"/>
            </w:pPr>
            <w:r>
              <w:t>Department of Children and Families</w:t>
            </w:r>
          </w:p>
        </w:tc>
      </w:tr>
    </w:tbl>
    <w:p w14:paraId="4DB9E343" w14:textId="77777777" w:rsidR="00EA51A2" w:rsidRPr="0080512B" w:rsidRDefault="00EA51A2" w:rsidP="00C30E21">
      <w:pPr>
        <w:jc w:val="both"/>
        <w:rPr>
          <w:sz w:val="12"/>
          <w:szCs w:val="12"/>
        </w:rPr>
      </w:pPr>
    </w:p>
    <w:tbl>
      <w:tblPr>
        <w:tblStyle w:val="NTGtable1"/>
        <w:tblW w:w="10341" w:type="dxa"/>
        <w:tblLayout w:type="fixed"/>
        <w:tblLook w:val="0120" w:firstRow="1" w:lastRow="0" w:firstColumn="0" w:lastColumn="1" w:noHBand="0" w:noVBand="0"/>
      </w:tblPr>
      <w:tblGrid>
        <w:gridCol w:w="1979"/>
        <w:gridCol w:w="8362"/>
      </w:tblGrid>
      <w:tr w:rsidR="005757FA" w:rsidRPr="00E87DE1" w14:paraId="7B6EF4F7" w14:textId="77777777" w:rsidTr="002962C5">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1537675" w14:textId="1E12315A" w:rsidR="005757FA" w:rsidRPr="00E87DE1" w:rsidRDefault="005757FA" w:rsidP="002962C5">
            <w:pPr>
              <w:jc w:val="both"/>
            </w:pPr>
            <w:r>
              <w:rPr>
                <w:w w:val="105"/>
              </w:rPr>
              <w:t>Terms</w:t>
            </w:r>
          </w:p>
        </w:tc>
        <w:tc>
          <w:tcPr>
            <w:cnfStyle w:val="000100001000" w:firstRow="0" w:lastRow="0" w:firstColumn="0" w:lastColumn="1" w:oddVBand="0" w:evenVBand="0" w:oddHBand="0" w:evenHBand="0" w:firstRowFirstColumn="0" w:firstRowLastColumn="1" w:lastRowFirstColumn="0" w:lastRowLastColumn="0"/>
            <w:tcW w:w="8362" w:type="dxa"/>
          </w:tcPr>
          <w:p w14:paraId="09F447B1" w14:textId="1835D62C" w:rsidR="005757FA" w:rsidRPr="00E87DE1" w:rsidRDefault="005757FA" w:rsidP="002962C5">
            <w:pPr>
              <w:jc w:val="both"/>
            </w:pPr>
            <w:r>
              <w:rPr>
                <w:w w:val="105"/>
              </w:rPr>
              <w:t>Definitions</w:t>
            </w:r>
          </w:p>
        </w:tc>
      </w:tr>
      <w:tr w:rsidR="005757FA" w:rsidRPr="00050358" w14:paraId="07359094" w14:textId="77777777" w:rsidTr="002962C5">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AB89340" w14:textId="4F32EE3B" w:rsidR="005757FA" w:rsidRPr="00EA51A2" w:rsidRDefault="005757FA" w:rsidP="002962C5">
            <w:pPr>
              <w:jc w:val="both"/>
              <w:rPr>
                <w:rFonts w:asciiTheme="minorHAnsi" w:hAnsiTheme="minorHAnsi"/>
              </w:rPr>
            </w:pPr>
            <w:r w:rsidRPr="00EA51A2">
              <w:rPr>
                <w:rFonts w:asciiTheme="minorHAnsi" w:hAnsiTheme="minorHAnsi"/>
              </w:rPr>
              <w:t>Care plan</w:t>
            </w:r>
            <w:r w:rsidR="006951E9">
              <w:rPr>
                <w:rFonts w:asciiTheme="minorHAnsi" w:hAnsiTheme="minorHAnsi"/>
              </w:rPr>
              <w:t>(s)</w:t>
            </w:r>
          </w:p>
        </w:tc>
        <w:tc>
          <w:tcPr>
            <w:cnfStyle w:val="000100000000" w:firstRow="0" w:lastRow="0" w:firstColumn="0" w:lastColumn="1" w:oddVBand="0" w:evenVBand="0" w:oddHBand="0" w:evenHBand="0" w:firstRowFirstColumn="0" w:firstRowLastColumn="0" w:lastRowFirstColumn="0" w:lastRowLastColumn="0"/>
            <w:tcW w:w="8362" w:type="dxa"/>
          </w:tcPr>
          <w:p w14:paraId="45F5F144" w14:textId="1D42E005" w:rsidR="005757FA" w:rsidRPr="00EA51A2" w:rsidRDefault="00F47777" w:rsidP="00644C6D">
            <w:pPr>
              <w:spacing w:after="0" w:line="300" w:lineRule="atLeast"/>
              <w:rPr>
                <w:rFonts w:asciiTheme="minorHAnsi" w:eastAsia="Times New Roman" w:hAnsiTheme="minorHAnsi" w:cs="Segoe UI"/>
                <w:lang w:eastAsia="en-AU"/>
              </w:rPr>
            </w:pPr>
            <w:r w:rsidRPr="00EA51A2">
              <w:rPr>
                <w:rFonts w:asciiTheme="minorHAnsi" w:eastAsia="Times New Roman" w:hAnsiTheme="minorHAnsi" w:cs="Segoe UI"/>
                <w:lang w:eastAsia="en-AU"/>
              </w:rPr>
              <w:t>Departmental c</w:t>
            </w:r>
            <w:r w:rsidR="00312239" w:rsidRPr="00312239">
              <w:rPr>
                <w:rFonts w:asciiTheme="minorHAnsi" w:eastAsia="Times New Roman" w:hAnsiTheme="minorHAnsi" w:cs="Segoe UI"/>
                <w:lang w:eastAsia="en-AU"/>
              </w:rPr>
              <w:t>are plans outline the goals, supports, and actions required to meet the needs of children and young people in care. There are two types</w:t>
            </w:r>
            <w:r w:rsidR="00D712AC" w:rsidRPr="00EA51A2">
              <w:rPr>
                <w:rFonts w:asciiTheme="minorHAnsi" w:eastAsia="Times New Roman" w:hAnsiTheme="minorHAnsi" w:cs="Segoe UI"/>
                <w:lang w:eastAsia="en-AU"/>
              </w:rPr>
              <w:t xml:space="preserve"> - </w:t>
            </w:r>
            <w:r w:rsidR="00D1606A" w:rsidRPr="00EA51A2">
              <w:rPr>
                <w:rFonts w:asciiTheme="minorHAnsi" w:eastAsia="Times New Roman" w:hAnsiTheme="minorHAnsi" w:cs="Segoe UI"/>
                <w:lang w:eastAsia="en-AU"/>
              </w:rPr>
              <w:t xml:space="preserve">My Care Plan </w:t>
            </w:r>
            <w:r w:rsidR="00D712AC" w:rsidRPr="00EA51A2">
              <w:rPr>
                <w:rFonts w:asciiTheme="minorHAnsi" w:eastAsia="Times New Roman" w:hAnsiTheme="minorHAnsi" w:cs="Segoe UI"/>
                <w:lang w:eastAsia="en-AU"/>
              </w:rPr>
              <w:t xml:space="preserve">and </w:t>
            </w:r>
            <w:r w:rsidR="00D1606A" w:rsidRPr="00EA51A2">
              <w:rPr>
                <w:rFonts w:asciiTheme="minorHAnsi" w:eastAsia="Times New Roman" w:hAnsiTheme="minorHAnsi" w:cs="Segoe UI"/>
                <w:lang w:eastAsia="en-AU"/>
              </w:rPr>
              <w:t>Transition to Independence Care Plan</w:t>
            </w:r>
          </w:p>
        </w:tc>
      </w:tr>
      <w:tr w:rsidR="00D9630A" w:rsidRPr="00050358" w14:paraId="7BE92122" w14:textId="77777777" w:rsidTr="00B507B2">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596EA15F" w14:textId="6C0EF2B6" w:rsidR="00D9630A" w:rsidRPr="00EA51A2" w:rsidRDefault="00D9630A" w:rsidP="00D9630A">
            <w:pPr>
              <w:jc w:val="both"/>
              <w:rPr>
                <w:rFonts w:asciiTheme="minorHAnsi" w:hAnsiTheme="minorHAnsi"/>
              </w:rPr>
            </w:pPr>
            <w:r w:rsidRPr="00B07292">
              <w:t>Children/young person</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148211E7" w14:textId="77777777" w:rsidR="00D9630A" w:rsidRPr="00B07292" w:rsidRDefault="00D9630A" w:rsidP="00D9630A">
            <w:pPr>
              <w:spacing w:before="60" w:after="60"/>
              <w:jc w:val="both"/>
            </w:pPr>
            <w:r w:rsidRPr="00B07292">
              <w:t>Any use of ‘child’, or ‘children’, ‘young person’ or ‘young people’ in this procedure means a person under the age of 18 years.</w:t>
            </w:r>
          </w:p>
          <w:p w14:paraId="04318C89" w14:textId="5CF5800A" w:rsidR="00D9630A" w:rsidRPr="000E7287" w:rsidRDefault="00D9630A" w:rsidP="00D9630A">
            <w:pPr>
              <w:spacing w:after="0" w:line="300" w:lineRule="atLeast"/>
              <w:rPr>
                <w:rFonts w:asciiTheme="minorHAnsi" w:eastAsia="Times New Roman" w:hAnsiTheme="minorHAnsi" w:cs="Segoe UI"/>
                <w:lang w:eastAsia="en-AU"/>
              </w:rPr>
            </w:pPr>
            <w:r w:rsidRPr="00B07292">
              <w:t>Young person refers to a person who is between 12 years to 17 years of age.</w:t>
            </w:r>
          </w:p>
        </w:tc>
      </w:tr>
      <w:tr w:rsidR="0071107A" w:rsidRPr="00050358" w14:paraId="30E1B84B" w14:textId="77777777" w:rsidTr="002962C5">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59E150B" w14:textId="4CA595F4" w:rsidR="0071107A" w:rsidRPr="00EA51A2" w:rsidRDefault="005E396F" w:rsidP="002962C5">
            <w:pPr>
              <w:jc w:val="both"/>
              <w:rPr>
                <w:rFonts w:asciiTheme="minorHAnsi" w:hAnsiTheme="minorHAnsi"/>
              </w:rPr>
            </w:pPr>
            <w:r w:rsidRPr="00EA51A2">
              <w:rPr>
                <w:rFonts w:asciiTheme="minorHAnsi" w:hAnsiTheme="minorHAnsi"/>
              </w:rPr>
              <w:t>My Care Plan</w:t>
            </w:r>
          </w:p>
        </w:tc>
        <w:tc>
          <w:tcPr>
            <w:cnfStyle w:val="000100000000" w:firstRow="0" w:lastRow="0" w:firstColumn="0" w:lastColumn="1" w:oddVBand="0" w:evenVBand="0" w:oddHBand="0" w:evenHBand="0" w:firstRowFirstColumn="0" w:firstRowLastColumn="0" w:lastRowFirstColumn="0" w:lastRowLastColumn="0"/>
            <w:tcW w:w="8362" w:type="dxa"/>
          </w:tcPr>
          <w:p w14:paraId="2C9A2748" w14:textId="70E545F0" w:rsidR="0071107A" w:rsidRPr="00EA51A2" w:rsidRDefault="000E7287" w:rsidP="00644C6D">
            <w:pPr>
              <w:spacing w:after="0" w:line="300" w:lineRule="atLeast"/>
              <w:rPr>
                <w:rFonts w:asciiTheme="minorHAnsi" w:eastAsia="Times New Roman" w:hAnsiTheme="minorHAnsi" w:cs="Segoe UI"/>
                <w:lang w:eastAsia="en-AU"/>
              </w:rPr>
            </w:pPr>
            <w:r w:rsidRPr="000E7287">
              <w:rPr>
                <w:rFonts w:asciiTheme="minorHAnsi" w:eastAsia="Times New Roman" w:hAnsiTheme="minorHAnsi" w:cs="Segoe UI"/>
                <w:lang w:eastAsia="en-AU"/>
              </w:rPr>
              <w:t>A Departmental care plan is a child-focused plan for children aged 14 years and under. It identifies their safety, wellbeing, health, education, cultural needs, and relationships, and makes sure their voice is included in planning.</w:t>
            </w:r>
          </w:p>
        </w:tc>
      </w:tr>
      <w:tr w:rsidR="0071107A" w:rsidRPr="00050358" w14:paraId="31B4AA6E" w14:textId="77777777" w:rsidTr="002962C5">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D279124" w14:textId="4317BA89" w:rsidR="0071107A" w:rsidRPr="00EA51A2" w:rsidRDefault="00735FCE" w:rsidP="00F47777">
            <w:pPr>
              <w:rPr>
                <w:rFonts w:asciiTheme="minorHAnsi" w:hAnsiTheme="minorHAnsi"/>
              </w:rPr>
            </w:pPr>
            <w:r w:rsidRPr="00EA51A2">
              <w:rPr>
                <w:rFonts w:asciiTheme="minorHAnsi" w:hAnsiTheme="minorHAnsi"/>
              </w:rPr>
              <w:t>Transition</w:t>
            </w:r>
            <w:r w:rsidR="00F47777" w:rsidRPr="00EA51A2">
              <w:rPr>
                <w:rFonts w:asciiTheme="minorHAnsi" w:hAnsiTheme="minorHAnsi"/>
              </w:rPr>
              <w:t xml:space="preserve"> </w:t>
            </w:r>
            <w:r w:rsidRPr="00EA51A2">
              <w:rPr>
                <w:rFonts w:asciiTheme="minorHAnsi" w:hAnsiTheme="minorHAnsi"/>
              </w:rPr>
              <w:t xml:space="preserve">to Independence Care Plan </w:t>
            </w:r>
          </w:p>
        </w:tc>
        <w:tc>
          <w:tcPr>
            <w:cnfStyle w:val="000100000000" w:firstRow="0" w:lastRow="0" w:firstColumn="0" w:lastColumn="1" w:oddVBand="0" w:evenVBand="0" w:oddHBand="0" w:evenHBand="0" w:firstRowFirstColumn="0" w:firstRowLastColumn="0" w:lastRowFirstColumn="0" w:lastRowLastColumn="0"/>
            <w:tcW w:w="8362" w:type="dxa"/>
          </w:tcPr>
          <w:p w14:paraId="51F7FD13" w14:textId="0788C88B" w:rsidR="0071107A" w:rsidRPr="00EA51A2" w:rsidRDefault="001E70C4" w:rsidP="00644C6D">
            <w:pPr>
              <w:spacing w:after="0" w:line="300" w:lineRule="atLeast"/>
              <w:rPr>
                <w:rFonts w:asciiTheme="minorHAnsi" w:eastAsia="Times New Roman" w:hAnsiTheme="minorHAnsi" w:cs="Segoe UI"/>
                <w:lang w:eastAsia="en-AU"/>
              </w:rPr>
            </w:pPr>
            <w:r w:rsidRPr="001E70C4">
              <w:rPr>
                <w:rFonts w:asciiTheme="minorHAnsi" w:eastAsia="Times New Roman" w:hAnsiTheme="minorHAnsi" w:cs="Segoe UI"/>
                <w:lang w:eastAsia="en-AU"/>
              </w:rPr>
              <w:t>A Departmental care plan is for young people aged 15 years and older and focuses on preparing them for adulthood by addressing life skills, housing, education, employment, financial management, and ongoing wellbeing</w:t>
            </w:r>
          </w:p>
        </w:tc>
      </w:tr>
    </w:tbl>
    <w:p w14:paraId="6D03BA9C" w14:textId="19186C74" w:rsidR="00702D61" w:rsidRDefault="00702D61" w:rsidP="00C30E21">
      <w:pPr>
        <w:jc w:val="both"/>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431AE264" w14:textId="77777777" w:rsidR="00964B22" w:rsidRPr="00422874" w:rsidRDefault="00964B22" w:rsidP="00C30E21">
          <w:pPr>
            <w:pStyle w:val="TOCHeading"/>
            <w:tabs>
              <w:tab w:val="left" w:pos="8601"/>
            </w:tabs>
            <w:jc w:val="both"/>
            <w:rPr>
              <w:lang w:eastAsia="ja-JP"/>
            </w:rPr>
          </w:pPr>
          <w:r w:rsidRPr="00422874">
            <w:t>Contents</w:t>
          </w:r>
        </w:p>
        <w:p w14:paraId="27814859" w14:textId="59064427" w:rsidR="00D9630A"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7464483" w:history="1">
            <w:r w:rsidR="00D9630A" w:rsidRPr="004274A2">
              <w:rPr>
                <w:rStyle w:val="Hyperlink"/>
                <w:noProof/>
              </w:rPr>
              <w:t>1. Purpose</w:t>
            </w:r>
            <w:r w:rsidR="00D9630A">
              <w:rPr>
                <w:noProof/>
                <w:webHidden/>
              </w:rPr>
              <w:tab/>
            </w:r>
            <w:r w:rsidR="00D9630A">
              <w:rPr>
                <w:noProof/>
                <w:webHidden/>
              </w:rPr>
              <w:fldChar w:fldCharType="begin"/>
            </w:r>
            <w:r w:rsidR="00D9630A">
              <w:rPr>
                <w:noProof/>
                <w:webHidden/>
              </w:rPr>
              <w:instrText xml:space="preserve"> PAGEREF _Toc217464483 \h </w:instrText>
            </w:r>
            <w:r w:rsidR="00D9630A">
              <w:rPr>
                <w:noProof/>
                <w:webHidden/>
              </w:rPr>
            </w:r>
            <w:r w:rsidR="00D9630A">
              <w:rPr>
                <w:noProof/>
                <w:webHidden/>
              </w:rPr>
              <w:fldChar w:fldCharType="separate"/>
            </w:r>
            <w:r w:rsidR="00D9630A">
              <w:rPr>
                <w:noProof/>
                <w:webHidden/>
              </w:rPr>
              <w:t>4</w:t>
            </w:r>
            <w:r w:rsidR="00D9630A">
              <w:rPr>
                <w:noProof/>
                <w:webHidden/>
              </w:rPr>
              <w:fldChar w:fldCharType="end"/>
            </w:r>
          </w:hyperlink>
        </w:p>
        <w:p w14:paraId="25C133E8" w14:textId="5FED9F9C" w:rsidR="00D9630A" w:rsidRDefault="00D9630A">
          <w:pPr>
            <w:pStyle w:val="TOC1"/>
            <w:rPr>
              <w:rFonts w:asciiTheme="minorHAnsi" w:eastAsiaTheme="minorEastAsia" w:hAnsiTheme="minorHAnsi" w:cstheme="minorBidi"/>
              <w:b w:val="0"/>
              <w:noProof/>
              <w:kern w:val="2"/>
              <w:sz w:val="24"/>
              <w:szCs w:val="24"/>
              <w:lang w:eastAsia="en-AU"/>
              <w14:ligatures w14:val="standardContextual"/>
            </w:rPr>
          </w:pPr>
          <w:hyperlink w:anchor="_Toc217464484" w:history="1">
            <w:r w:rsidRPr="004274A2">
              <w:rPr>
                <w:rStyle w:val="Hyperlink"/>
                <w:noProof/>
              </w:rPr>
              <w:t>2. Policy statement</w:t>
            </w:r>
            <w:r>
              <w:rPr>
                <w:noProof/>
                <w:webHidden/>
              </w:rPr>
              <w:tab/>
            </w:r>
            <w:r>
              <w:rPr>
                <w:noProof/>
                <w:webHidden/>
              </w:rPr>
              <w:fldChar w:fldCharType="begin"/>
            </w:r>
            <w:r>
              <w:rPr>
                <w:noProof/>
                <w:webHidden/>
              </w:rPr>
              <w:instrText xml:space="preserve"> PAGEREF _Toc217464484 \h </w:instrText>
            </w:r>
            <w:r>
              <w:rPr>
                <w:noProof/>
                <w:webHidden/>
              </w:rPr>
            </w:r>
            <w:r>
              <w:rPr>
                <w:noProof/>
                <w:webHidden/>
              </w:rPr>
              <w:fldChar w:fldCharType="separate"/>
            </w:r>
            <w:r>
              <w:rPr>
                <w:noProof/>
                <w:webHidden/>
              </w:rPr>
              <w:t>4</w:t>
            </w:r>
            <w:r>
              <w:rPr>
                <w:noProof/>
                <w:webHidden/>
              </w:rPr>
              <w:fldChar w:fldCharType="end"/>
            </w:r>
          </w:hyperlink>
        </w:p>
        <w:p w14:paraId="7FF1203F" w14:textId="494244D6" w:rsidR="00D9630A" w:rsidRDefault="00D9630A">
          <w:pPr>
            <w:pStyle w:val="TOC2"/>
            <w:rPr>
              <w:rFonts w:asciiTheme="minorHAnsi" w:eastAsiaTheme="minorEastAsia" w:hAnsiTheme="minorHAnsi" w:cstheme="minorBidi"/>
              <w:noProof/>
              <w:kern w:val="2"/>
              <w:sz w:val="24"/>
              <w:szCs w:val="24"/>
              <w:lang w:eastAsia="en-AU"/>
              <w14:ligatures w14:val="standardContextual"/>
            </w:rPr>
          </w:pPr>
          <w:hyperlink w:anchor="_Toc217464485" w:history="1">
            <w:r w:rsidRPr="004274A2">
              <w:rPr>
                <w:rStyle w:val="Hyperlink"/>
                <w:noProof/>
              </w:rPr>
              <w:t>2.1. Supporting participation</w:t>
            </w:r>
            <w:r>
              <w:rPr>
                <w:noProof/>
                <w:webHidden/>
              </w:rPr>
              <w:tab/>
            </w:r>
            <w:r>
              <w:rPr>
                <w:noProof/>
                <w:webHidden/>
              </w:rPr>
              <w:fldChar w:fldCharType="begin"/>
            </w:r>
            <w:r>
              <w:rPr>
                <w:noProof/>
                <w:webHidden/>
              </w:rPr>
              <w:instrText xml:space="preserve"> PAGEREF _Toc217464485 \h </w:instrText>
            </w:r>
            <w:r>
              <w:rPr>
                <w:noProof/>
                <w:webHidden/>
              </w:rPr>
            </w:r>
            <w:r>
              <w:rPr>
                <w:noProof/>
                <w:webHidden/>
              </w:rPr>
              <w:fldChar w:fldCharType="separate"/>
            </w:r>
            <w:r>
              <w:rPr>
                <w:noProof/>
                <w:webHidden/>
              </w:rPr>
              <w:t>4</w:t>
            </w:r>
            <w:r>
              <w:rPr>
                <w:noProof/>
                <w:webHidden/>
              </w:rPr>
              <w:fldChar w:fldCharType="end"/>
            </w:r>
          </w:hyperlink>
        </w:p>
        <w:p w14:paraId="606F1057" w14:textId="0E5A78A1" w:rsidR="00D9630A" w:rsidRDefault="00D9630A">
          <w:pPr>
            <w:pStyle w:val="TOC2"/>
            <w:rPr>
              <w:rFonts w:asciiTheme="minorHAnsi" w:eastAsiaTheme="minorEastAsia" w:hAnsiTheme="minorHAnsi" w:cstheme="minorBidi"/>
              <w:noProof/>
              <w:kern w:val="2"/>
              <w:sz w:val="24"/>
              <w:szCs w:val="24"/>
              <w:lang w:eastAsia="en-AU"/>
              <w14:ligatures w14:val="standardContextual"/>
            </w:rPr>
          </w:pPr>
          <w:hyperlink w:anchor="_Toc217464486" w:history="1">
            <w:r w:rsidRPr="004274A2">
              <w:rPr>
                <w:rStyle w:val="Hyperlink"/>
                <w:noProof/>
              </w:rPr>
              <w:t>2.2. Applications before the Court</w:t>
            </w:r>
            <w:r>
              <w:rPr>
                <w:noProof/>
                <w:webHidden/>
              </w:rPr>
              <w:tab/>
            </w:r>
            <w:r>
              <w:rPr>
                <w:noProof/>
                <w:webHidden/>
              </w:rPr>
              <w:fldChar w:fldCharType="begin"/>
            </w:r>
            <w:r>
              <w:rPr>
                <w:noProof/>
                <w:webHidden/>
              </w:rPr>
              <w:instrText xml:space="preserve"> PAGEREF _Toc217464486 \h </w:instrText>
            </w:r>
            <w:r>
              <w:rPr>
                <w:noProof/>
                <w:webHidden/>
              </w:rPr>
            </w:r>
            <w:r>
              <w:rPr>
                <w:noProof/>
                <w:webHidden/>
              </w:rPr>
              <w:fldChar w:fldCharType="separate"/>
            </w:r>
            <w:r>
              <w:rPr>
                <w:noProof/>
                <w:webHidden/>
              </w:rPr>
              <w:t>4</w:t>
            </w:r>
            <w:r>
              <w:rPr>
                <w:noProof/>
                <w:webHidden/>
              </w:rPr>
              <w:fldChar w:fldCharType="end"/>
            </w:r>
          </w:hyperlink>
        </w:p>
        <w:p w14:paraId="1FD2B266" w14:textId="25DA40DD" w:rsidR="00D9630A" w:rsidRDefault="00D9630A">
          <w:pPr>
            <w:pStyle w:val="TOC2"/>
            <w:rPr>
              <w:rFonts w:asciiTheme="minorHAnsi" w:eastAsiaTheme="minorEastAsia" w:hAnsiTheme="minorHAnsi" w:cstheme="minorBidi"/>
              <w:noProof/>
              <w:kern w:val="2"/>
              <w:sz w:val="24"/>
              <w:szCs w:val="24"/>
              <w:lang w:eastAsia="en-AU"/>
              <w14:ligatures w14:val="standardContextual"/>
            </w:rPr>
          </w:pPr>
          <w:hyperlink w:anchor="_Toc217464487" w:history="1">
            <w:r w:rsidRPr="004274A2">
              <w:rPr>
                <w:rStyle w:val="Hyperlink"/>
                <w:noProof/>
              </w:rPr>
              <w:t>2.3. Care planning</w:t>
            </w:r>
            <w:r>
              <w:rPr>
                <w:noProof/>
                <w:webHidden/>
              </w:rPr>
              <w:tab/>
            </w:r>
            <w:r>
              <w:rPr>
                <w:noProof/>
                <w:webHidden/>
              </w:rPr>
              <w:fldChar w:fldCharType="begin"/>
            </w:r>
            <w:r>
              <w:rPr>
                <w:noProof/>
                <w:webHidden/>
              </w:rPr>
              <w:instrText xml:space="preserve"> PAGEREF _Toc217464487 \h </w:instrText>
            </w:r>
            <w:r>
              <w:rPr>
                <w:noProof/>
                <w:webHidden/>
              </w:rPr>
            </w:r>
            <w:r>
              <w:rPr>
                <w:noProof/>
                <w:webHidden/>
              </w:rPr>
              <w:fldChar w:fldCharType="separate"/>
            </w:r>
            <w:r>
              <w:rPr>
                <w:noProof/>
                <w:webHidden/>
              </w:rPr>
              <w:t>5</w:t>
            </w:r>
            <w:r>
              <w:rPr>
                <w:noProof/>
                <w:webHidden/>
              </w:rPr>
              <w:fldChar w:fldCharType="end"/>
            </w:r>
          </w:hyperlink>
        </w:p>
        <w:p w14:paraId="7112AFE5" w14:textId="4748590E" w:rsidR="00D9630A" w:rsidRDefault="00D9630A">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7464488" w:history="1">
            <w:r w:rsidRPr="004274A2">
              <w:rPr>
                <w:rStyle w:val="Hyperlink"/>
                <w:noProof/>
              </w:rPr>
              <w:t>2.3.1. Interim care plan (s76 of the Act)</w:t>
            </w:r>
            <w:r>
              <w:rPr>
                <w:noProof/>
                <w:webHidden/>
              </w:rPr>
              <w:tab/>
            </w:r>
            <w:r>
              <w:rPr>
                <w:noProof/>
                <w:webHidden/>
              </w:rPr>
              <w:fldChar w:fldCharType="begin"/>
            </w:r>
            <w:r>
              <w:rPr>
                <w:noProof/>
                <w:webHidden/>
              </w:rPr>
              <w:instrText xml:space="preserve"> PAGEREF _Toc217464488 \h </w:instrText>
            </w:r>
            <w:r>
              <w:rPr>
                <w:noProof/>
                <w:webHidden/>
              </w:rPr>
            </w:r>
            <w:r>
              <w:rPr>
                <w:noProof/>
                <w:webHidden/>
              </w:rPr>
              <w:fldChar w:fldCharType="separate"/>
            </w:r>
            <w:r>
              <w:rPr>
                <w:noProof/>
                <w:webHidden/>
              </w:rPr>
              <w:t>5</w:t>
            </w:r>
            <w:r>
              <w:rPr>
                <w:noProof/>
                <w:webHidden/>
              </w:rPr>
              <w:fldChar w:fldCharType="end"/>
            </w:r>
          </w:hyperlink>
        </w:p>
        <w:p w14:paraId="74F2D0E9" w14:textId="5E552469" w:rsidR="00D9630A" w:rsidRDefault="00D9630A">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7464489" w:history="1">
            <w:r w:rsidRPr="004274A2">
              <w:rPr>
                <w:rStyle w:val="Hyperlink"/>
                <w:noProof/>
              </w:rPr>
              <w:t>2.3.2. Care plan (s70 of the Act)</w:t>
            </w:r>
            <w:r>
              <w:rPr>
                <w:noProof/>
                <w:webHidden/>
              </w:rPr>
              <w:tab/>
            </w:r>
            <w:r>
              <w:rPr>
                <w:noProof/>
                <w:webHidden/>
              </w:rPr>
              <w:fldChar w:fldCharType="begin"/>
            </w:r>
            <w:r>
              <w:rPr>
                <w:noProof/>
                <w:webHidden/>
              </w:rPr>
              <w:instrText xml:space="preserve"> PAGEREF _Toc217464489 \h </w:instrText>
            </w:r>
            <w:r>
              <w:rPr>
                <w:noProof/>
                <w:webHidden/>
              </w:rPr>
            </w:r>
            <w:r>
              <w:rPr>
                <w:noProof/>
                <w:webHidden/>
              </w:rPr>
              <w:fldChar w:fldCharType="separate"/>
            </w:r>
            <w:r>
              <w:rPr>
                <w:noProof/>
                <w:webHidden/>
              </w:rPr>
              <w:t>5</w:t>
            </w:r>
            <w:r>
              <w:rPr>
                <w:noProof/>
                <w:webHidden/>
              </w:rPr>
              <w:fldChar w:fldCharType="end"/>
            </w:r>
          </w:hyperlink>
        </w:p>
        <w:p w14:paraId="22456A11" w14:textId="79C516D4" w:rsidR="00D9630A" w:rsidRDefault="00D9630A">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7464490" w:history="1">
            <w:r w:rsidRPr="004274A2">
              <w:rPr>
                <w:rStyle w:val="Hyperlink"/>
                <w:noProof/>
              </w:rPr>
              <w:t>2.3.3. Modification of a care plan (s71 of the Act)</w:t>
            </w:r>
            <w:r>
              <w:rPr>
                <w:noProof/>
                <w:webHidden/>
              </w:rPr>
              <w:tab/>
            </w:r>
            <w:r>
              <w:rPr>
                <w:noProof/>
                <w:webHidden/>
              </w:rPr>
              <w:fldChar w:fldCharType="begin"/>
            </w:r>
            <w:r>
              <w:rPr>
                <w:noProof/>
                <w:webHidden/>
              </w:rPr>
              <w:instrText xml:space="preserve"> PAGEREF _Toc217464490 \h </w:instrText>
            </w:r>
            <w:r>
              <w:rPr>
                <w:noProof/>
                <w:webHidden/>
              </w:rPr>
            </w:r>
            <w:r>
              <w:rPr>
                <w:noProof/>
                <w:webHidden/>
              </w:rPr>
              <w:fldChar w:fldCharType="separate"/>
            </w:r>
            <w:r>
              <w:rPr>
                <w:noProof/>
                <w:webHidden/>
              </w:rPr>
              <w:t>5</w:t>
            </w:r>
            <w:r>
              <w:rPr>
                <w:noProof/>
                <w:webHidden/>
              </w:rPr>
              <w:fldChar w:fldCharType="end"/>
            </w:r>
          </w:hyperlink>
        </w:p>
        <w:p w14:paraId="5C02C58C" w14:textId="1D046C66" w:rsidR="00D9630A" w:rsidRDefault="00D9630A">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7464491" w:history="1">
            <w:r w:rsidRPr="004274A2">
              <w:rPr>
                <w:rStyle w:val="Hyperlink"/>
                <w:noProof/>
              </w:rPr>
              <w:t>2.3.4. Participation in a care plan (s72A of the Act)</w:t>
            </w:r>
            <w:r>
              <w:rPr>
                <w:noProof/>
                <w:webHidden/>
              </w:rPr>
              <w:tab/>
            </w:r>
            <w:r>
              <w:rPr>
                <w:noProof/>
                <w:webHidden/>
              </w:rPr>
              <w:fldChar w:fldCharType="begin"/>
            </w:r>
            <w:r>
              <w:rPr>
                <w:noProof/>
                <w:webHidden/>
              </w:rPr>
              <w:instrText xml:space="preserve"> PAGEREF _Toc217464491 \h </w:instrText>
            </w:r>
            <w:r>
              <w:rPr>
                <w:noProof/>
                <w:webHidden/>
              </w:rPr>
            </w:r>
            <w:r>
              <w:rPr>
                <w:noProof/>
                <w:webHidden/>
              </w:rPr>
              <w:fldChar w:fldCharType="separate"/>
            </w:r>
            <w:r>
              <w:rPr>
                <w:noProof/>
                <w:webHidden/>
              </w:rPr>
              <w:t>6</w:t>
            </w:r>
            <w:r>
              <w:rPr>
                <w:noProof/>
                <w:webHidden/>
              </w:rPr>
              <w:fldChar w:fldCharType="end"/>
            </w:r>
          </w:hyperlink>
        </w:p>
        <w:p w14:paraId="71616E9D" w14:textId="3ED96DD1" w:rsidR="00D9630A" w:rsidRDefault="00D9630A">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7464492" w:history="1">
            <w:r w:rsidRPr="004274A2">
              <w:rPr>
                <w:rStyle w:val="Hyperlink"/>
                <w:noProof/>
              </w:rPr>
              <w:t>2.3.5. Provision of a care plan to interested parties (s73 of the Act)</w:t>
            </w:r>
            <w:r>
              <w:rPr>
                <w:noProof/>
                <w:webHidden/>
              </w:rPr>
              <w:tab/>
            </w:r>
            <w:r>
              <w:rPr>
                <w:noProof/>
                <w:webHidden/>
              </w:rPr>
              <w:fldChar w:fldCharType="begin"/>
            </w:r>
            <w:r>
              <w:rPr>
                <w:noProof/>
                <w:webHidden/>
              </w:rPr>
              <w:instrText xml:space="preserve"> PAGEREF _Toc217464492 \h </w:instrText>
            </w:r>
            <w:r>
              <w:rPr>
                <w:noProof/>
                <w:webHidden/>
              </w:rPr>
            </w:r>
            <w:r>
              <w:rPr>
                <w:noProof/>
                <w:webHidden/>
              </w:rPr>
              <w:fldChar w:fldCharType="separate"/>
            </w:r>
            <w:r>
              <w:rPr>
                <w:noProof/>
                <w:webHidden/>
              </w:rPr>
              <w:t>6</w:t>
            </w:r>
            <w:r>
              <w:rPr>
                <w:noProof/>
                <w:webHidden/>
              </w:rPr>
              <w:fldChar w:fldCharType="end"/>
            </w:r>
          </w:hyperlink>
        </w:p>
        <w:p w14:paraId="41DD664F" w14:textId="1FD8DD7F" w:rsidR="00D9630A" w:rsidRDefault="00D9630A">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7464493" w:history="1">
            <w:r w:rsidRPr="004274A2">
              <w:rPr>
                <w:rStyle w:val="Hyperlink"/>
                <w:noProof/>
              </w:rPr>
              <w:t>2.3.6. Review of the care plan (s74 of the Act)</w:t>
            </w:r>
            <w:r>
              <w:rPr>
                <w:noProof/>
                <w:webHidden/>
              </w:rPr>
              <w:tab/>
            </w:r>
            <w:r>
              <w:rPr>
                <w:noProof/>
                <w:webHidden/>
              </w:rPr>
              <w:fldChar w:fldCharType="begin"/>
            </w:r>
            <w:r>
              <w:rPr>
                <w:noProof/>
                <w:webHidden/>
              </w:rPr>
              <w:instrText xml:space="preserve"> PAGEREF _Toc217464493 \h </w:instrText>
            </w:r>
            <w:r>
              <w:rPr>
                <w:noProof/>
                <w:webHidden/>
              </w:rPr>
            </w:r>
            <w:r>
              <w:rPr>
                <w:noProof/>
                <w:webHidden/>
              </w:rPr>
              <w:fldChar w:fldCharType="separate"/>
            </w:r>
            <w:r>
              <w:rPr>
                <w:noProof/>
                <w:webHidden/>
              </w:rPr>
              <w:t>7</w:t>
            </w:r>
            <w:r>
              <w:rPr>
                <w:noProof/>
                <w:webHidden/>
              </w:rPr>
              <w:fldChar w:fldCharType="end"/>
            </w:r>
          </w:hyperlink>
        </w:p>
        <w:p w14:paraId="65AAC67B" w14:textId="5D7D1FF0" w:rsidR="00D9630A" w:rsidRDefault="00D9630A">
          <w:pPr>
            <w:pStyle w:val="TOC1"/>
            <w:rPr>
              <w:rFonts w:asciiTheme="minorHAnsi" w:eastAsiaTheme="minorEastAsia" w:hAnsiTheme="minorHAnsi" w:cstheme="minorBidi"/>
              <w:b w:val="0"/>
              <w:noProof/>
              <w:kern w:val="2"/>
              <w:sz w:val="24"/>
              <w:szCs w:val="24"/>
              <w:lang w:eastAsia="en-AU"/>
              <w14:ligatures w14:val="standardContextual"/>
            </w:rPr>
          </w:pPr>
          <w:hyperlink w:anchor="_Toc217464494" w:history="1">
            <w:r w:rsidRPr="004274A2">
              <w:rPr>
                <w:rStyle w:val="Hyperlink"/>
                <w:noProof/>
                <w:lang w:eastAsia="en-AU"/>
              </w:rPr>
              <w:t>3. Legislative Basis and Related Documents</w:t>
            </w:r>
            <w:r>
              <w:rPr>
                <w:noProof/>
                <w:webHidden/>
              </w:rPr>
              <w:tab/>
            </w:r>
            <w:r>
              <w:rPr>
                <w:noProof/>
                <w:webHidden/>
              </w:rPr>
              <w:fldChar w:fldCharType="begin"/>
            </w:r>
            <w:r>
              <w:rPr>
                <w:noProof/>
                <w:webHidden/>
              </w:rPr>
              <w:instrText xml:space="preserve"> PAGEREF _Toc217464494 \h </w:instrText>
            </w:r>
            <w:r>
              <w:rPr>
                <w:noProof/>
                <w:webHidden/>
              </w:rPr>
            </w:r>
            <w:r>
              <w:rPr>
                <w:noProof/>
                <w:webHidden/>
              </w:rPr>
              <w:fldChar w:fldCharType="separate"/>
            </w:r>
            <w:r>
              <w:rPr>
                <w:noProof/>
                <w:webHidden/>
              </w:rPr>
              <w:t>7</w:t>
            </w:r>
            <w:r>
              <w:rPr>
                <w:noProof/>
                <w:webHidden/>
              </w:rPr>
              <w:fldChar w:fldCharType="end"/>
            </w:r>
          </w:hyperlink>
        </w:p>
        <w:p w14:paraId="1ABE6813" w14:textId="638D3818" w:rsidR="00A319CF" w:rsidRPr="00A319CF" w:rsidRDefault="006747E0" w:rsidP="00C30E21">
          <w:pPr>
            <w:jc w:val="both"/>
            <w:rPr>
              <w:rFonts w:eastAsiaTheme="minorEastAsia" w:cs="Arial"/>
              <w:b/>
              <w:lang w:eastAsia="en-AU"/>
            </w:rPr>
          </w:pPr>
          <w:r>
            <w:rPr>
              <w:rFonts w:eastAsiaTheme="minorEastAsia" w:cs="Arial"/>
              <w:lang w:eastAsia="en-AU"/>
            </w:rPr>
            <w:fldChar w:fldCharType="end"/>
          </w:r>
        </w:p>
      </w:sdtContent>
    </w:sdt>
    <w:p w14:paraId="5F83E15F" w14:textId="77777777" w:rsidR="00FE2BCC" w:rsidRPr="004E7885" w:rsidRDefault="00FE2BCC" w:rsidP="00C30E21">
      <w:pPr>
        <w:jc w:val="both"/>
        <w:sectPr w:rsidR="00FE2BCC" w:rsidRPr="004E7885" w:rsidSect="004E7885">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pPr>
    </w:p>
    <w:p w14:paraId="2973498F" w14:textId="480EC0F1" w:rsidR="00225978" w:rsidRDefault="00225978" w:rsidP="00C30E21">
      <w:pPr>
        <w:pStyle w:val="Heading1"/>
        <w:jc w:val="both"/>
      </w:pPr>
      <w:bookmarkStart w:id="0" w:name="_Toc156900654"/>
      <w:bookmarkStart w:id="1" w:name="_Toc217464483"/>
      <w:r>
        <w:t>Purpose</w:t>
      </w:r>
      <w:bookmarkEnd w:id="0"/>
      <w:bookmarkEnd w:id="1"/>
    </w:p>
    <w:p w14:paraId="46D9AED1" w14:textId="04605628" w:rsidR="00225978" w:rsidRPr="00997B55" w:rsidRDefault="00225978" w:rsidP="00C30E21">
      <w:pPr>
        <w:jc w:val="both"/>
      </w:pPr>
      <w:r>
        <w:t xml:space="preserve">To detail the mandatory care planning requirements for a child in the care of the </w:t>
      </w:r>
      <w:r w:rsidR="00FC28DF">
        <w:t>CEO.</w:t>
      </w:r>
    </w:p>
    <w:p w14:paraId="5615E261" w14:textId="3B77DCA6" w:rsidR="00C271C9" w:rsidRDefault="00C271C9" w:rsidP="00C30E21">
      <w:pPr>
        <w:pStyle w:val="Heading1"/>
        <w:jc w:val="both"/>
      </w:pPr>
      <w:bookmarkStart w:id="2" w:name="_Toc156900655"/>
      <w:bookmarkStart w:id="3" w:name="_Toc217464484"/>
      <w:r>
        <w:t xml:space="preserve">Policy </w:t>
      </w:r>
      <w:r w:rsidR="000105E0">
        <w:t>s</w:t>
      </w:r>
      <w:r>
        <w:t>tatement</w:t>
      </w:r>
      <w:bookmarkEnd w:id="2"/>
      <w:bookmarkEnd w:id="3"/>
    </w:p>
    <w:p w14:paraId="209A94C2" w14:textId="658F6796" w:rsidR="00C271C9" w:rsidRDefault="00C271C9" w:rsidP="00C30E21">
      <w:pPr>
        <w:pStyle w:val="PreList"/>
      </w:pPr>
      <w:r w:rsidRPr="00127F59">
        <w:t>The</w:t>
      </w:r>
      <w:r w:rsidR="00FF2A55">
        <w:t xml:space="preserve"> </w:t>
      </w:r>
      <w:hyperlink r:id="rId20" w:history="1">
        <w:r w:rsidRPr="00FF2A55">
          <w:rPr>
            <w:rStyle w:val="Hyperlink"/>
            <w:rFonts w:cs="Times New Roman"/>
            <w:i/>
            <w:szCs w:val="22"/>
          </w:rPr>
          <w:t>Care and Protection of Children Act (2007)</w:t>
        </w:r>
      </w:hyperlink>
      <w:r>
        <w:t xml:space="preserve"> (the Act) provides the </w:t>
      </w:r>
      <w:r w:rsidR="00D82A09">
        <w:t>D</w:t>
      </w:r>
      <w:r>
        <w:t>epartment with the statutory responsibility of safeguarding and monitoring the wellbeing of children who are in the care of the CEO. Sections 69-76 of the Act provide the legislative framework for care planning.</w:t>
      </w:r>
    </w:p>
    <w:p w14:paraId="65499112" w14:textId="46E4CC41" w:rsidR="00C271C9" w:rsidRPr="00C266A3" w:rsidRDefault="00C271C9" w:rsidP="00C30E21">
      <w:pPr>
        <w:pStyle w:val="ListParagraph"/>
        <w:numPr>
          <w:ilvl w:val="0"/>
          <w:numId w:val="43"/>
        </w:numPr>
        <w:contextualSpacing/>
        <w:jc w:val="both"/>
      </w:pPr>
      <w:r w:rsidRPr="00C266A3">
        <w:t xml:space="preserve">Every child in care must have a comprehensive </w:t>
      </w:r>
      <w:r w:rsidR="000D50BD">
        <w:t>c</w:t>
      </w:r>
      <w:r w:rsidRPr="00C266A3">
        <w:t xml:space="preserve">are </w:t>
      </w:r>
      <w:r w:rsidR="000D50BD">
        <w:t>p</w:t>
      </w:r>
      <w:r w:rsidRPr="00C266A3">
        <w:t>lan, written in clear and plain language that identifies the care goals, the child’s needs including their cultural needs, the actions to be taken to address these needs, decisions about placement arrangements, and contact between the child and their family or other significant people in their life.</w:t>
      </w:r>
    </w:p>
    <w:p w14:paraId="524F3B07" w14:textId="5E33AEBA" w:rsidR="00C271C9" w:rsidRPr="00C266A3" w:rsidRDefault="00C271C9" w:rsidP="00C30E21">
      <w:pPr>
        <w:pStyle w:val="ListParagraph"/>
        <w:numPr>
          <w:ilvl w:val="0"/>
          <w:numId w:val="43"/>
        </w:numPr>
        <w:contextualSpacing/>
        <w:jc w:val="both"/>
        <w:rPr>
          <w:bCs/>
        </w:rPr>
      </w:pPr>
      <w:r w:rsidRPr="00C266A3">
        <w:rPr>
          <w:bCs/>
        </w:rPr>
        <w:t xml:space="preserve">The </w:t>
      </w:r>
      <w:r w:rsidR="000D50BD">
        <w:rPr>
          <w:bCs/>
        </w:rPr>
        <w:t>c</w:t>
      </w:r>
      <w:r w:rsidRPr="00C266A3">
        <w:rPr>
          <w:bCs/>
        </w:rPr>
        <w:t xml:space="preserve">are </w:t>
      </w:r>
      <w:r w:rsidR="000D50BD">
        <w:rPr>
          <w:bCs/>
        </w:rPr>
        <w:t>p</w:t>
      </w:r>
      <w:r w:rsidRPr="00C266A3">
        <w:rPr>
          <w:bCs/>
        </w:rPr>
        <w:t xml:space="preserve">lan must set out what is required to reunify the child with the child’s parents, unless it has been determined that reunification is not in the child’s best interests. </w:t>
      </w:r>
    </w:p>
    <w:p w14:paraId="44984D11" w14:textId="07D37060" w:rsidR="00C271C9" w:rsidRPr="00C266A3" w:rsidRDefault="00C271C9" w:rsidP="0005692C">
      <w:pPr>
        <w:jc w:val="both"/>
        <w:rPr>
          <w:iCs/>
        </w:rPr>
      </w:pPr>
      <w:r w:rsidRPr="00C266A3">
        <w:rPr>
          <w:iCs/>
        </w:rPr>
        <w:t xml:space="preserve">The </w:t>
      </w:r>
      <w:r w:rsidR="000D50BD">
        <w:rPr>
          <w:iCs/>
        </w:rPr>
        <w:t>c</w:t>
      </w:r>
      <w:r w:rsidRPr="00C266A3">
        <w:rPr>
          <w:iCs/>
        </w:rPr>
        <w:t xml:space="preserve">are </w:t>
      </w:r>
      <w:r w:rsidR="001A4A33">
        <w:rPr>
          <w:iCs/>
        </w:rPr>
        <w:t>p</w:t>
      </w:r>
      <w:r w:rsidRPr="00C266A3">
        <w:rPr>
          <w:iCs/>
        </w:rPr>
        <w:t xml:space="preserve">lan may contain a number of related components including </w:t>
      </w:r>
      <w:r w:rsidRPr="00EA51A2">
        <w:rPr>
          <w:iCs/>
        </w:rPr>
        <w:t>My Care Plan</w:t>
      </w:r>
      <w:r w:rsidRPr="007874E9">
        <w:rPr>
          <w:iCs/>
        </w:rPr>
        <w:t>,</w:t>
      </w:r>
      <w:r w:rsidRPr="00C266A3">
        <w:rPr>
          <w:iCs/>
        </w:rPr>
        <w:t xml:space="preserve"> </w:t>
      </w:r>
      <w:r w:rsidR="0089526F">
        <w:rPr>
          <w:iCs/>
        </w:rPr>
        <w:t xml:space="preserve">the </w:t>
      </w:r>
      <w:r w:rsidRPr="00C266A3">
        <w:rPr>
          <w:iCs/>
        </w:rPr>
        <w:t xml:space="preserve">Reunification Plan, </w:t>
      </w:r>
      <w:r w:rsidR="0089526F">
        <w:rPr>
          <w:iCs/>
        </w:rPr>
        <w:t xml:space="preserve">the </w:t>
      </w:r>
      <w:r w:rsidR="00D339E9" w:rsidRPr="00EA51A2">
        <w:rPr>
          <w:iCs/>
        </w:rPr>
        <w:t xml:space="preserve">Transition to Independence </w:t>
      </w:r>
      <w:r w:rsidRPr="00EA51A2">
        <w:rPr>
          <w:iCs/>
        </w:rPr>
        <w:t>Care Plan</w:t>
      </w:r>
      <w:r w:rsidRPr="00C266A3">
        <w:rPr>
          <w:iCs/>
        </w:rPr>
        <w:t xml:space="preserve"> (for children</w:t>
      </w:r>
      <w:r w:rsidR="00E64E48">
        <w:rPr>
          <w:iCs/>
        </w:rPr>
        <w:t xml:space="preserve"> aged</w:t>
      </w:r>
      <w:r w:rsidRPr="00C266A3">
        <w:rPr>
          <w:iCs/>
        </w:rPr>
        <w:t xml:space="preserve"> 15 years or older) and any other relevant material, e.g. care planning notes and completed Signs of Safety tools such as </w:t>
      </w:r>
      <w:hyperlink r:id="rId21" w:history="1">
        <w:r w:rsidRPr="00C266A3">
          <w:rPr>
            <w:rStyle w:val="Hyperlink"/>
            <w:iCs/>
          </w:rPr>
          <w:t>Three Houses</w:t>
        </w:r>
      </w:hyperlink>
      <w:r w:rsidRPr="00C266A3">
        <w:rPr>
          <w:iCs/>
        </w:rPr>
        <w:t xml:space="preserve">, Hand of Safety, </w:t>
      </w:r>
      <w:hyperlink r:id="rId22" w:history="1">
        <w:r w:rsidRPr="00C266A3">
          <w:rPr>
            <w:rStyle w:val="Hyperlink"/>
            <w:iCs/>
          </w:rPr>
          <w:t>Words and Pictures</w:t>
        </w:r>
      </w:hyperlink>
      <w:r w:rsidRPr="00C266A3">
        <w:rPr>
          <w:iCs/>
        </w:rPr>
        <w:t xml:space="preserve">. The child’s My Care Plan needs to be completed in unison with the Reunification Plan. Refer to </w:t>
      </w:r>
      <w:hyperlink r:id="rId23" w:history="1">
        <w:r w:rsidRPr="00DF163F">
          <w:rPr>
            <w:rStyle w:val="Hyperlink"/>
            <w:iCs/>
          </w:rPr>
          <w:t>Practice Guidance: Reunification</w:t>
        </w:r>
      </w:hyperlink>
      <w:r w:rsidRPr="00DF163F">
        <w:rPr>
          <w:iCs/>
        </w:rPr>
        <w:t>.</w:t>
      </w:r>
      <w:r w:rsidR="003961E1">
        <w:rPr>
          <w:iCs/>
        </w:rPr>
        <w:t xml:space="preserve"> </w:t>
      </w:r>
    </w:p>
    <w:p w14:paraId="21D150A1" w14:textId="77ADAB74" w:rsidR="00C271C9" w:rsidRDefault="00C271C9" w:rsidP="00C30E21">
      <w:pPr>
        <w:pStyle w:val="Heading2"/>
        <w:jc w:val="both"/>
      </w:pPr>
      <w:bookmarkStart w:id="4" w:name="_Toc156900656"/>
      <w:bookmarkStart w:id="5" w:name="_Toc217464485"/>
      <w:r>
        <w:t xml:space="preserve">Supporting </w:t>
      </w:r>
      <w:r w:rsidR="000105E0">
        <w:t>p</w:t>
      </w:r>
      <w:r>
        <w:t>articipation</w:t>
      </w:r>
      <w:bookmarkEnd w:id="4"/>
      <w:bookmarkEnd w:id="5"/>
    </w:p>
    <w:p w14:paraId="760F06F4" w14:textId="4504E109" w:rsidR="00C271C9" w:rsidRDefault="00C271C9" w:rsidP="00C30E21">
      <w:pPr>
        <w:jc w:val="both"/>
      </w:pPr>
      <w:r>
        <w:t xml:space="preserve">When developing a child’s </w:t>
      </w:r>
      <w:r w:rsidR="00D339E9">
        <w:t>c</w:t>
      </w:r>
      <w:r>
        <w:t xml:space="preserve">are </w:t>
      </w:r>
      <w:r w:rsidR="00D339E9">
        <w:t>p</w:t>
      </w:r>
      <w:r>
        <w:t xml:space="preserve">lan, participants must be provided with information in a timely way and in a language and manner </w:t>
      </w:r>
      <w:r w:rsidRPr="00C266A3">
        <w:t xml:space="preserve">that they will understand. All reasonable steps must be taken to arrange for the provision of services (including an interpreter) to facilitate the participation of all people involved. Refer to the </w:t>
      </w:r>
      <w:r w:rsidRPr="0066529E">
        <w:t xml:space="preserve">Guidance: </w:t>
      </w:r>
      <w:hyperlink r:id="rId24" w:history="1">
        <w:r w:rsidRPr="0066529E">
          <w:rPr>
            <w:rStyle w:val="Hyperlink"/>
          </w:rPr>
          <w:t>Using Interpreters, Translators and Assisted Communication Services</w:t>
        </w:r>
      </w:hyperlink>
      <w:r w:rsidRPr="0066529E">
        <w:t xml:space="preserve"> for information</w:t>
      </w:r>
      <w:r w:rsidRPr="00C266A3">
        <w:t xml:space="preserve"> about how to determinate if a person requires an interpreter and how to arrange one. The Aboriginal Interpreter Services (AIS) also provides a step-by-step guide to support the determination of when to use an Aboriginal Interpreter.</w:t>
      </w:r>
    </w:p>
    <w:p w14:paraId="398AB002" w14:textId="77777777" w:rsidR="00C271C9" w:rsidRDefault="00C271C9" w:rsidP="00C30E21">
      <w:pPr>
        <w:pStyle w:val="Heading2"/>
        <w:jc w:val="both"/>
      </w:pPr>
      <w:bookmarkStart w:id="6" w:name="_Toc156900657"/>
      <w:bookmarkStart w:id="7" w:name="_Toc217464486"/>
      <w:r>
        <w:t>Applications before the Court</w:t>
      </w:r>
      <w:bookmarkEnd w:id="6"/>
      <w:bookmarkEnd w:id="7"/>
    </w:p>
    <w:p w14:paraId="188F0FD3" w14:textId="41A4F59A" w:rsidR="00C271C9" w:rsidRDefault="00C271C9" w:rsidP="00C30E21">
      <w:pPr>
        <w:jc w:val="both"/>
      </w:pPr>
      <w:r>
        <w:t xml:space="preserve">Section 122 of the Act requires that a copy of the </w:t>
      </w:r>
      <w:r w:rsidR="001A4A33">
        <w:t>c</w:t>
      </w:r>
      <w:r>
        <w:t xml:space="preserve">are </w:t>
      </w:r>
      <w:r w:rsidR="001A4A33">
        <w:t>p</w:t>
      </w:r>
      <w:r>
        <w:t>lan must be filed with an application to the Court for a Protection Order or Permanent Care Orde</w:t>
      </w:r>
      <w:r w:rsidR="00B70EB9">
        <w:t>r</w:t>
      </w:r>
      <w:r w:rsidR="00870CF6">
        <w:t xml:space="preserve"> (PCO)</w:t>
      </w:r>
      <w:r>
        <w:t>.</w:t>
      </w:r>
    </w:p>
    <w:p w14:paraId="435ED5FD" w14:textId="16A9B8B5" w:rsidR="00C271C9" w:rsidRDefault="00C271C9" w:rsidP="00C30E21">
      <w:pPr>
        <w:jc w:val="both"/>
      </w:pPr>
      <w:r>
        <w:t xml:space="preserve">If the application is for a short-term Protection Order, the goal of </w:t>
      </w:r>
      <w:r w:rsidR="00B70EB9">
        <w:t>a c</w:t>
      </w:r>
      <w:r>
        <w:t xml:space="preserve">are </w:t>
      </w:r>
      <w:r w:rsidR="00B70EB9">
        <w:t>p</w:t>
      </w:r>
      <w:r>
        <w:t xml:space="preserve">lan should be reunification.  </w:t>
      </w:r>
      <w:r w:rsidR="006C4793">
        <w:t>The c</w:t>
      </w:r>
      <w:r>
        <w:t xml:space="preserve">are </w:t>
      </w:r>
      <w:r w:rsidR="00B70EB9">
        <w:t>p</w:t>
      </w:r>
      <w:r>
        <w:t>lan will demonstrate, using Signs of Safety practice and tools, what is required to happen for the child to be reunified with family.</w:t>
      </w:r>
    </w:p>
    <w:p w14:paraId="28441790" w14:textId="139D20B8" w:rsidR="00C271C9" w:rsidRDefault="00C271C9" w:rsidP="00C30E21">
      <w:pPr>
        <w:jc w:val="both"/>
      </w:pPr>
      <w:r>
        <w:t xml:space="preserve">Where the application is for a Long-Term Protection Order, the </w:t>
      </w:r>
      <w:r w:rsidR="006C4793">
        <w:t>c</w:t>
      </w:r>
      <w:r>
        <w:t xml:space="preserve">are </w:t>
      </w:r>
      <w:r w:rsidR="006C4793">
        <w:t>p</w:t>
      </w:r>
      <w:r>
        <w:t xml:space="preserve">lan goal will be long term care. The </w:t>
      </w:r>
      <w:r w:rsidR="001A4A33">
        <w:t>c</w:t>
      </w:r>
      <w:r>
        <w:t xml:space="preserve">are </w:t>
      </w:r>
      <w:r w:rsidR="001A4A33">
        <w:t>p</w:t>
      </w:r>
      <w:r>
        <w:t xml:space="preserve">lan must clearly demonstrate the plan for the ongoing support, care and development that will be provided to the child into the future. The </w:t>
      </w:r>
      <w:r w:rsidR="006C4793">
        <w:t>c</w:t>
      </w:r>
      <w:r>
        <w:t xml:space="preserve">are </w:t>
      </w:r>
      <w:r w:rsidR="006C4793">
        <w:t>p</w:t>
      </w:r>
      <w:r>
        <w:t xml:space="preserve">lan must support an application, which in effect is stating that the best means to safeguard a child’s welling is to remain in care and not to be reunified with family. </w:t>
      </w:r>
    </w:p>
    <w:p w14:paraId="5748C22F" w14:textId="1CEDF6F7" w:rsidR="00C271C9" w:rsidRDefault="00C271C9" w:rsidP="00C30E21">
      <w:pPr>
        <w:jc w:val="both"/>
      </w:pPr>
      <w:r>
        <w:t xml:space="preserve">If a child is currently under a Long-Term Protection Order and an application for a </w:t>
      </w:r>
      <w:r w:rsidR="003153E2">
        <w:t xml:space="preserve">PCO </w:t>
      </w:r>
      <w:r>
        <w:t xml:space="preserve">is made, the </w:t>
      </w:r>
      <w:r w:rsidR="006C4793">
        <w:t>c</w:t>
      </w:r>
      <w:r>
        <w:t xml:space="preserve">are </w:t>
      </w:r>
      <w:r w:rsidR="006C4793">
        <w:t>p</w:t>
      </w:r>
      <w:r>
        <w:t xml:space="preserve">lan must demonstrate that a </w:t>
      </w:r>
      <w:r w:rsidR="003153E2">
        <w:t>PCO</w:t>
      </w:r>
      <w:r>
        <w:t xml:space="preserve"> will be the best means to safeguard the child’s wellbeing.</w:t>
      </w:r>
    </w:p>
    <w:p w14:paraId="1D4E5ADF" w14:textId="5DEDEDD1" w:rsidR="00C271C9" w:rsidRDefault="00C271C9" w:rsidP="00C30E21">
      <w:pPr>
        <w:jc w:val="both"/>
      </w:pPr>
      <w:r>
        <w:t xml:space="preserve">If a copy of the </w:t>
      </w:r>
      <w:r w:rsidR="00C83B3C">
        <w:t>c</w:t>
      </w:r>
      <w:r>
        <w:t xml:space="preserve">are </w:t>
      </w:r>
      <w:r w:rsidR="00C83B3C">
        <w:t>p</w:t>
      </w:r>
      <w:r>
        <w:t xml:space="preserve">lan is not filed with the application, then the Court may set a date by which the </w:t>
      </w:r>
      <w:r w:rsidR="006C4793">
        <w:t>c</w:t>
      </w:r>
      <w:r>
        <w:t xml:space="preserve">are </w:t>
      </w:r>
      <w:r w:rsidR="006C4793">
        <w:t>p</w:t>
      </w:r>
      <w:r>
        <w:t>lan must be filed which must be no more than 21 days after the application.</w:t>
      </w:r>
    </w:p>
    <w:p w14:paraId="6200CFA9" w14:textId="60C2EF74" w:rsidR="00C271C9" w:rsidRDefault="00C271C9" w:rsidP="00C30E21">
      <w:pPr>
        <w:pStyle w:val="Heading2"/>
        <w:jc w:val="both"/>
      </w:pPr>
      <w:bookmarkStart w:id="8" w:name="_Toc156900658"/>
      <w:bookmarkStart w:id="9" w:name="_Toc217464487"/>
      <w:r>
        <w:t xml:space="preserve">Care </w:t>
      </w:r>
      <w:r w:rsidR="000105E0">
        <w:t>p</w:t>
      </w:r>
      <w:r>
        <w:t>lanning</w:t>
      </w:r>
      <w:bookmarkEnd w:id="8"/>
      <w:bookmarkEnd w:id="9"/>
    </w:p>
    <w:p w14:paraId="542B7E81" w14:textId="7DDDDF42" w:rsidR="00C271C9" w:rsidRPr="005118DA" w:rsidRDefault="00C271C9" w:rsidP="00C30E21">
      <w:pPr>
        <w:pStyle w:val="Heading3"/>
        <w:jc w:val="both"/>
      </w:pPr>
      <w:bookmarkStart w:id="10" w:name="_Toc217464488"/>
      <w:r w:rsidRPr="005118DA">
        <w:t xml:space="preserve">Interim </w:t>
      </w:r>
      <w:r w:rsidR="006C4793">
        <w:t>c</w:t>
      </w:r>
      <w:r w:rsidRPr="005118DA">
        <w:t xml:space="preserve">are </w:t>
      </w:r>
      <w:r w:rsidR="006C4793">
        <w:t>p</w:t>
      </w:r>
      <w:r w:rsidRPr="005118DA">
        <w:t>lan (s76 of the Act)</w:t>
      </w:r>
      <w:bookmarkEnd w:id="10"/>
    </w:p>
    <w:p w14:paraId="23A0FB39" w14:textId="0911CDC2" w:rsidR="00C271C9" w:rsidRPr="005118DA" w:rsidRDefault="00C271C9" w:rsidP="00C30E21">
      <w:pPr>
        <w:keepNext/>
        <w:suppressAutoHyphens/>
        <w:spacing w:after="60"/>
        <w:jc w:val="both"/>
        <w:rPr>
          <w:rFonts w:cs="Arial"/>
          <w:szCs w:val="24"/>
        </w:rPr>
      </w:pPr>
      <w:r w:rsidRPr="005118DA">
        <w:rPr>
          <w:rFonts w:cs="Arial"/>
          <w:szCs w:val="24"/>
        </w:rPr>
        <w:t xml:space="preserve">As soon as possible after a child enters the care of the CEO an </w:t>
      </w:r>
      <w:r w:rsidR="003338C4">
        <w:rPr>
          <w:rFonts w:cs="Arial"/>
          <w:szCs w:val="24"/>
        </w:rPr>
        <w:t>i</w:t>
      </w:r>
      <w:r w:rsidRPr="005118DA">
        <w:rPr>
          <w:rFonts w:cs="Arial"/>
          <w:szCs w:val="24"/>
        </w:rPr>
        <w:t xml:space="preserve">nterim </w:t>
      </w:r>
      <w:r w:rsidR="003338C4">
        <w:rPr>
          <w:rFonts w:cs="Arial"/>
          <w:szCs w:val="24"/>
        </w:rPr>
        <w:t>c</w:t>
      </w:r>
      <w:r w:rsidRPr="005118DA">
        <w:rPr>
          <w:rFonts w:cs="Arial"/>
          <w:szCs w:val="24"/>
        </w:rPr>
        <w:t xml:space="preserve">are </w:t>
      </w:r>
      <w:r w:rsidR="003338C4">
        <w:rPr>
          <w:rFonts w:cs="Arial"/>
          <w:szCs w:val="24"/>
        </w:rPr>
        <w:t>p</w:t>
      </w:r>
      <w:r w:rsidRPr="005118DA">
        <w:rPr>
          <w:rFonts w:cs="Arial"/>
          <w:szCs w:val="24"/>
        </w:rPr>
        <w:t xml:space="preserve">lan must be prepared and implemented. The </w:t>
      </w:r>
      <w:r w:rsidR="003338C4">
        <w:rPr>
          <w:rFonts w:cs="Arial"/>
          <w:szCs w:val="24"/>
        </w:rPr>
        <w:t>i</w:t>
      </w:r>
      <w:r w:rsidRPr="005118DA">
        <w:rPr>
          <w:rFonts w:cs="Arial"/>
          <w:szCs w:val="24"/>
        </w:rPr>
        <w:t xml:space="preserve">nterim </w:t>
      </w:r>
      <w:r w:rsidR="003338C4">
        <w:rPr>
          <w:rFonts w:cs="Arial"/>
          <w:szCs w:val="24"/>
        </w:rPr>
        <w:t>c</w:t>
      </w:r>
      <w:r w:rsidRPr="005118DA">
        <w:rPr>
          <w:rFonts w:cs="Arial"/>
          <w:szCs w:val="24"/>
        </w:rPr>
        <w:t xml:space="preserve">are </w:t>
      </w:r>
      <w:r w:rsidR="003338C4">
        <w:rPr>
          <w:rFonts w:cs="Arial"/>
          <w:szCs w:val="24"/>
        </w:rPr>
        <w:t>p</w:t>
      </w:r>
      <w:r w:rsidRPr="005118DA">
        <w:rPr>
          <w:rFonts w:cs="Arial"/>
          <w:szCs w:val="24"/>
        </w:rPr>
        <w:t>lan must:</w:t>
      </w:r>
    </w:p>
    <w:p w14:paraId="71D283CF" w14:textId="3AB39DA9" w:rsidR="00C271C9" w:rsidRPr="005118DA" w:rsidRDefault="00C271C9" w:rsidP="00C30E21">
      <w:pPr>
        <w:numPr>
          <w:ilvl w:val="0"/>
          <w:numId w:val="45"/>
        </w:numPr>
        <w:spacing w:after="120" w:line="260" w:lineRule="exact"/>
        <w:contextualSpacing/>
        <w:jc w:val="both"/>
        <w:rPr>
          <w:rFonts w:cs="Arial"/>
          <w:szCs w:val="24"/>
        </w:rPr>
      </w:pPr>
      <w:r w:rsidRPr="005118DA">
        <w:rPr>
          <w:rFonts w:cs="Arial"/>
          <w:szCs w:val="24"/>
        </w:rPr>
        <w:t xml:space="preserve">Be written in clear and plain language on the </w:t>
      </w:r>
      <w:r w:rsidR="00913480" w:rsidRPr="006C4793">
        <w:rPr>
          <w:rFonts w:eastAsia="Cambria"/>
          <w:szCs w:val="24"/>
        </w:rPr>
        <w:t>My Care Plan</w:t>
      </w:r>
      <w:r w:rsidR="003338C4">
        <w:rPr>
          <w:rFonts w:eastAsia="Cambria"/>
          <w:szCs w:val="24"/>
        </w:rPr>
        <w:t xml:space="preserve"> </w:t>
      </w:r>
      <w:r w:rsidR="00F2410E">
        <w:rPr>
          <w:rFonts w:cs="Arial"/>
          <w:szCs w:val="24"/>
        </w:rPr>
        <w:t>t</w:t>
      </w:r>
      <w:r w:rsidRPr="005118DA">
        <w:rPr>
          <w:rFonts w:cs="Arial"/>
          <w:szCs w:val="24"/>
        </w:rPr>
        <w:t>emplate</w:t>
      </w:r>
      <w:r w:rsidR="00954C57">
        <w:rPr>
          <w:rFonts w:cs="Arial"/>
          <w:szCs w:val="24"/>
        </w:rPr>
        <w:t>.</w:t>
      </w:r>
    </w:p>
    <w:p w14:paraId="34178EB1" w14:textId="29673138" w:rsidR="00C271C9" w:rsidRPr="005118DA" w:rsidRDefault="00C271C9" w:rsidP="00C30E21">
      <w:pPr>
        <w:numPr>
          <w:ilvl w:val="0"/>
          <w:numId w:val="45"/>
        </w:numPr>
        <w:spacing w:after="120" w:line="260" w:lineRule="exact"/>
        <w:contextualSpacing/>
        <w:jc w:val="both"/>
        <w:rPr>
          <w:rFonts w:cs="Arial"/>
          <w:szCs w:val="24"/>
        </w:rPr>
      </w:pPr>
      <w:r w:rsidRPr="005118DA">
        <w:rPr>
          <w:rFonts w:cs="Arial"/>
          <w:szCs w:val="24"/>
        </w:rPr>
        <w:t xml:space="preserve">Identify the child’s immediate needs, including the immediate cultural needs and the actions required to address those </w:t>
      </w:r>
      <w:r w:rsidR="00FE467A" w:rsidRPr="005118DA">
        <w:rPr>
          <w:rFonts w:cs="Arial"/>
          <w:szCs w:val="24"/>
        </w:rPr>
        <w:t>needs.</w:t>
      </w:r>
    </w:p>
    <w:p w14:paraId="06C9E4C3" w14:textId="5900FDF2" w:rsidR="00C271C9" w:rsidRPr="005118DA" w:rsidRDefault="00C271C9" w:rsidP="00C30E21">
      <w:pPr>
        <w:numPr>
          <w:ilvl w:val="0"/>
          <w:numId w:val="45"/>
        </w:numPr>
        <w:spacing w:after="120" w:line="260" w:lineRule="exact"/>
        <w:contextualSpacing/>
        <w:jc w:val="both"/>
        <w:rPr>
          <w:rFonts w:cs="Arial"/>
          <w:szCs w:val="24"/>
        </w:rPr>
      </w:pPr>
      <w:r w:rsidRPr="005118DA">
        <w:rPr>
          <w:rFonts w:cs="Arial"/>
          <w:szCs w:val="24"/>
        </w:rPr>
        <w:t xml:space="preserve">Include the placement </w:t>
      </w:r>
      <w:r w:rsidR="00FE467A" w:rsidRPr="005118DA">
        <w:rPr>
          <w:rFonts w:cs="Arial"/>
          <w:szCs w:val="24"/>
        </w:rPr>
        <w:t>information.</w:t>
      </w:r>
      <w:r w:rsidRPr="005118DA">
        <w:rPr>
          <w:rFonts w:cs="Arial"/>
          <w:szCs w:val="24"/>
        </w:rPr>
        <w:t xml:space="preserve"> </w:t>
      </w:r>
    </w:p>
    <w:p w14:paraId="0A59B2C2" w14:textId="0A92456E" w:rsidR="00C271C9" w:rsidRPr="00954C57" w:rsidRDefault="00C271C9" w:rsidP="00954C57">
      <w:pPr>
        <w:numPr>
          <w:ilvl w:val="0"/>
          <w:numId w:val="45"/>
        </w:numPr>
        <w:spacing w:after="120" w:line="260" w:lineRule="exact"/>
        <w:contextualSpacing/>
        <w:jc w:val="both"/>
        <w:rPr>
          <w:rFonts w:cs="Arial"/>
        </w:rPr>
      </w:pPr>
      <w:r w:rsidRPr="005118DA">
        <w:rPr>
          <w:rFonts w:cs="Arial"/>
          <w:szCs w:val="24"/>
        </w:rPr>
        <w:t>Set out the contact arrangements between the child, their parents, siblings, family or any other significant persons in their life</w:t>
      </w:r>
      <w:r w:rsidR="00954C57">
        <w:rPr>
          <w:rFonts w:cs="Arial"/>
          <w:szCs w:val="24"/>
        </w:rPr>
        <w:t>.</w:t>
      </w:r>
      <w:r w:rsidRPr="005118DA">
        <w:rPr>
          <w:rFonts w:cs="Arial"/>
          <w:szCs w:val="24"/>
        </w:rPr>
        <w:t xml:space="preserve"> </w:t>
      </w:r>
    </w:p>
    <w:p w14:paraId="2E2B6C82" w14:textId="77777777" w:rsidR="00C271C9" w:rsidRPr="00E539DE" w:rsidRDefault="00C271C9" w:rsidP="00C30E21">
      <w:pPr>
        <w:numPr>
          <w:ilvl w:val="0"/>
          <w:numId w:val="45"/>
        </w:numPr>
        <w:spacing w:after="120" w:line="260" w:lineRule="exact"/>
        <w:contextualSpacing/>
        <w:jc w:val="both"/>
        <w:rPr>
          <w:rFonts w:cs="Arial"/>
          <w:szCs w:val="24"/>
        </w:rPr>
      </w:pPr>
      <w:r w:rsidRPr="005118DA">
        <w:rPr>
          <w:rFonts w:cs="Arial"/>
        </w:rPr>
        <w:t xml:space="preserve">For an Aboriginal child, include reasonable measures to maintain their identity and encourage the child’s connection to their Aboriginal culture, tradition, language and country. </w:t>
      </w:r>
    </w:p>
    <w:p w14:paraId="52EE7B43" w14:textId="46070730" w:rsidR="00C271C9" w:rsidRPr="005118DA" w:rsidRDefault="00C271C9" w:rsidP="00C30E21">
      <w:pPr>
        <w:pStyle w:val="Heading3"/>
        <w:jc w:val="both"/>
      </w:pPr>
      <w:bookmarkStart w:id="11" w:name="_Toc217464489"/>
      <w:r w:rsidRPr="005118DA">
        <w:t xml:space="preserve">Care </w:t>
      </w:r>
      <w:r w:rsidR="001E0F20">
        <w:t>p</w:t>
      </w:r>
      <w:r w:rsidRPr="005118DA">
        <w:t>lan (s70 of the Act)</w:t>
      </w:r>
      <w:bookmarkEnd w:id="11"/>
    </w:p>
    <w:p w14:paraId="21FB907C" w14:textId="153F0948" w:rsidR="00C271C9" w:rsidRPr="005118DA" w:rsidRDefault="00C271C9" w:rsidP="00C30E21">
      <w:pPr>
        <w:keepNext/>
        <w:suppressAutoHyphens/>
        <w:spacing w:after="60"/>
        <w:jc w:val="both"/>
        <w:rPr>
          <w:rFonts w:cs="Arial"/>
          <w:szCs w:val="24"/>
        </w:rPr>
      </w:pPr>
      <w:r w:rsidRPr="005118DA">
        <w:rPr>
          <w:rFonts w:cs="Arial"/>
          <w:szCs w:val="24"/>
        </w:rPr>
        <w:t xml:space="preserve">Within three weeks of a child entering the care of the CEO, a </w:t>
      </w:r>
      <w:r w:rsidR="006C4793">
        <w:rPr>
          <w:rFonts w:cs="Arial"/>
          <w:szCs w:val="24"/>
        </w:rPr>
        <w:t>c</w:t>
      </w:r>
      <w:r w:rsidRPr="005118DA">
        <w:rPr>
          <w:rFonts w:cs="Arial"/>
          <w:szCs w:val="24"/>
        </w:rPr>
        <w:t xml:space="preserve">are </w:t>
      </w:r>
      <w:r w:rsidR="006C4793">
        <w:rPr>
          <w:rFonts w:cs="Arial"/>
          <w:szCs w:val="24"/>
        </w:rPr>
        <w:t>p</w:t>
      </w:r>
      <w:r w:rsidRPr="005118DA">
        <w:rPr>
          <w:rFonts w:cs="Arial"/>
          <w:szCs w:val="24"/>
        </w:rPr>
        <w:t xml:space="preserve">lan must be prepared and implemented. The </w:t>
      </w:r>
      <w:r w:rsidR="00D92705">
        <w:rPr>
          <w:rFonts w:cs="Arial"/>
          <w:szCs w:val="24"/>
        </w:rPr>
        <w:t>c</w:t>
      </w:r>
      <w:r w:rsidRPr="005118DA">
        <w:rPr>
          <w:rFonts w:cs="Arial"/>
          <w:szCs w:val="24"/>
        </w:rPr>
        <w:t xml:space="preserve">are </w:t>
      </w:r>
      <w:r w:rsidR="00D92705">
        <w:rPr>
          <w:rFonts w:cs="Arial"/>
          <w:szCs w:val="24"/>
        </w:rPr>
        <w:t>p</w:t>
      </w:r>
      <w:r w:rsidRPr="005118DA">
        <w:rPr>
          <w:rFonts w:cs="Arial"/>
          <w:szCs w:val="24"/>
        </w:rPr>
        <w:t xml:space="preserve">lan must: </w:t>
      </w:r>
    </w:p>
    <w:p w14:paraId="4AE2A20A" w14:textId="6586C626" w:rsidR="00C271C9" w:rsidRPr="005118DA" w:rsidRDefault="00C271C9" w:rsidP="00C30E21">
      <w:pPr>
        <w:numPr>
          <w:ilvl w:val="0"/>
          <w:numId w:val="44"/>
        </w:numPr>
        <w:spacing w:after="120" w:line="260" w:lineRule="exact"/>
        <w:contextualSpacing/>
        <w:jc w:val="both"/>
        <w:rPr>
          <w:rFonts w:cs="Arial"/>
          <w:szCs w:val="24"/>
        </w:rPr>
      </w:pPr>
      <w:r w:rsidRPr="005118DA">
        <w:rPr>
          <w:rFonts w:cs="Arial"/>
          <w:szCs w:val="24"/>
        </w:rPr>
        <w:t xml:space="preserve">Be prepared in consultation with the child, their parents, family, </w:t>
      </w:r>
      <w:r w:rsidR="005C5F03">
        <w:rPr>
          <w:rFonts w:cs="Arial"/>
          <w:szCs w:val="24"/>
        </w:rPr>
        <w:t>c</w:t>
      </w:r>
      <w:r w:rsidRPr="005118DA">
        <w:rPr>
          <w:rFonts w:cs="Arial"/>
          <w:szCs w:val="24"/>
        </w:rPr>
        <w:t>arers and significant others where appropriate</w:t>
      </w:r>
      <w:r w:rsidR="00194FE0">
        <w:rPr>
          <w:rFonts w:cs="Arial"/>
          <w:szCs w:val="24"/>
        </w:rPr>
        <w:t>.</w:t>
      </w:r>
      <w:r w:rsidRPr="005118DA">
        <w:rPr>
          <w:rFonts w:cs="Arial"/>
          <w:szCs w:val="24"/>
        </w:rPr>
        <w:t xml:space="preserve"> </w:t>
      </w:r>
    </w:p>
    <w:p w14:paraId="736F2DED" w14:textId="5AC70B02" w:rsidR="00C271C9" w:rsidRPr="005118DA" w:rsidRDefault="00C271C9" w:rsidP="00C30E21">
      <w:pPr>
        <w:numPr>
          <w:ilvl w:val="0"/>
          <w:numId w:val="44"/>
        </w:numPr>
        <w:spacing w:after="120" w:line="260" w:lineRule="exact"/>
        <w:contextualSpacing/>
        <w:jc w:val="both"/>
        <w:rPr>
          <w:rFonts w:cs="Arial"/>
          <w:szCs w:val="24"/>
        </w:rPr>
      </w:pPr>
      <w:r w:rsidRPr="005118DA">
        <w:rPr>
          <w:rFonts w:cs="Arial"/>
          <w:szCs w:val="24"/>
        </w:rPr>
        <w:t xml:space="preserve">Be written on the </w:t>
      </w:r>
      <w:r w:rsidRPr="005C5F03">
        <w:rPr>
          <w:rFonts w:cs="Arial"/>
          <w:iCs/>
          <w:szCs w:val="24"/>
        </w:rPr>
        <w:t>My Care Plan</w:t>
      </w:r>
      <w:r w:rsidR="00C52E20">
        <w:rPr>
          <w:rFonts w:cs="Arial"/>
          <w:iCs/>
          <w:szCs w:val="24"/>
        </w:rPr>
        <w:t xml:space="preserve"> </w:t>
      </w:r>
      <w:r w:rsidRPr="005118DA">
        <w:rPr>
          <w:rFonts w:cs="Arial"/>
          <w:szCs w:val="24"/>
        </w:rPr>
        <w:t xml:space="preserve">template in a way that is cognisant of the child, family and community’s language and cultural </w:t>
      </w:r>
      <w:r w:rsidR="00FE467A" w:rsidRPr="005118DA">
        <w:rPr>
          <w:rFonts w:cs="Arial"/>
          <w:szCs w:val="24"/>
        </w:rPr>
        <w:t>needs.</w:t>
      </w:r>
    </w:p>
    <w:p w14:paraId="0B41C434" w14:textId="70BB40A5" w:rsidR="00C271C9" w:rsidRPr="005118DA" w:rsidRDefault="00C271C9" w:rsidP="00C30E21">
      <w:pPr>
        <w:numPr>
          <w:ilvl w:val="0"/>
          <w:numId w:val="44"/>
        </w:numPr>
        <w:spacing w:after="120" w:line="260" w:lineRule="exact"/>
        <w:contextualSpacing/>
        <w:jc w:val="both"/>
        <w:rPr>
          <w:rFonts w:cs="Arial"/>
          <w:szCs w:val="24"/>
        </w:rPr>
      </w:pPr>
      <w:r w:rsidRPr="005118DA">
        <w:rPr>
          <w:rFonts w:cs="Arial"/>
          <w:szCs w:val="24"/>
        </w:rPr>
        <w:t xml:space="preserve">Include what is required to reunify the child with the child’s parents, unless reunification is not in the best interests of the </w:t>
      </w:r>
      <w:r w:rsidR="00FE467A" w:rsidRPr="005118DA">
        <w:rPr>
          <w:rFonts w:cs="Arial"/>
          <w:szCs w:val="24"/>
        </w:rPr>
        <w:t>child.</w:t>
      </w:r>
    </w:p>
    <w:p w14:paraId="7510AFF7" w14:textId="12B68E78" w:rsidR="00C271C9" w:rsidRPr="005118DA" w:rsidRDefault="00C271C9" w:rsidP="00C30E21">
      <w:pPr>
        <w:numPr>
          <w:ilvl w:val="0"/>
          <w:numId w:val="44"/>
        </w:numPr>
        <w:spacing w:after="120" w:line="260" w:lineRule="exact"/>
        <w:contextualSpacing/>
        <w:jc w:val="both"/>
        <w:rPr>
          <w:rFonts w:cs="Arial"/>
          <w:szCs w:val="24"/>
        </w:rPr>
      </w:pPr>
      <w:r w:rsidRPr="005118DA">
        <w:rPr>
          <w:rFonts w:cs="Arial"/>
          <w:szCs w:val="24"/>
        </w:rPr>
        <w:t xml:space="preserve">Identify the child’s needs and actions required to meet those needs across the life </w:t>
      </w:r>
      <w:r w:rsidR="00FE467A" w:rsidRPr="005118DA">
        <w:rPr>
          <w:rFonts w:cs="Arial"/>
          <w:szCs w:val="24"/>
        </w:rPr>
        <w:t>domains.</w:t>
      </w:r>
    </w:p>
    <w:p w14:paraId="1C3B95F6" w14:textId="353F514E" w:rsidR="00C271C9" w:rsidRPr="005118DA" w:rsidRDefault="00C271C9" w:rsidP="00C30E21">
      <w:pPr>
        <w:numPr>
          <w:ilvl w:val="0"/>
          <w:numId w:val="44"/>
        </w:numPr>
        <w:spacing w:after="120" w:line="260" w:lineRule="exact"/>
        <w:contextualSpacing/>
        <w:jc w:val="both"/>
        <w:rPr>
          <w:rFonts w:cs="Arial"/>
          <w:szCs w:val="24"/>
        </w:rPr>
      </w:pPr>
      <w:r w:rsidRPr="005118DA">
        <w:rPr>
          <w:rFonts w:cs="Arial"/>
          <w:szCs w:val="24"/>
        </w:rPr>
        <w:t xml:space="preserve">Identify the child’s cultural needs and include a proposal to meet the cultural and identity requirements for the </w:t>
      </w:r>
      <w:r w:rsidR="005458EB" w:rsidRPr="005118DA">
        <w:rPr>
          <w:rFonts w:cs="Arial"/>
          <w:szCs w:val="24"/>
        </w:rPr>
        <w:t>child.</w:t>
      </w:r>
      <w:r w:rsidRPr="005118DA">
        <w:rPr>
          <w:rFonts w:cs="Arial"/>
          <w:szCs w:val="24"/>
        </w:rPr>
        <w:t xml:space="preserve"> </w:t>
      </w:r>
    </w:p>
    <w:p w14:paraId="34F4C254" w14:textId="6FF29756" w:rsidR="00C271C9" w:rsidRPr="005118DA" w:rsidRDefault="00C271C9" w:rsidP="00C30E21">
      <w:pPr>
        <w:numPr>
          <w:ilvl w:val="0"/>
          <w:numId w:val="44"/>
        </w:numPr>
        <w:spacing w:after="120" w:line="260" w:lineRule="exact"/>
        <w:contextualSpacing/>
        <w:jc w:val="both"/>
        <w:rPr>
          <w:rFonts w:cs="Arial"/>
          <w:szCs w:val="24"/>
        </w:rPr>
      </w:pPr>
      <w:r w:rsidRPr="005118DA">
        <w:rPr>
          <w:rFonts w:cs="Arial"/>
          <w:szCs w:val="24"/>
        </w:rPr>
        <w:t xml:space="preserve">Include the views and wishes of the participants expressed during the development of the Care Plan, the decisions made, and a brief rationale for </w:t>
      </w:r>
      <w:r w:rsidR="00FE467A" w:rsidRPr="005118DA">
        <w:rPr>
          <w:rFonts w:cs="Arial"/>
          <w:szCs w:val="24"/>
        </w:rPr>
        <w:t>decisions.</w:t>
      </w:r>
      <w:r w:rsidRPr="005118DA">
        <w:rPr>
          <w:rFonts w:cs="Arial"/>
          <w:szCs w:val="24"/>
        </w:rPr>
        <w:t xml:space="preserve"> </w:t>
      </w:r>
    </w:p>
    <w:p w14:paraId="2CCFE0B1" w14:textId="6E6B0F54" w:rsidR="00C271C9" w:rsidRPr="005118DA" w:rsidRDefault="00C271C9" w:rsidP="00C30E21">
      <w:pPr>
        <w:numPr>
          <w:ilvl w:val="0"/>
          <w:numId w:val="44"/>
        </w:numPr>
        <w:spacing w:after="120" w:line="260" w:lineRule="exact"/>
        <w:contextualSpacing/>
        <w:jc w:val="both"/>
        <w:rPr>
          <w:rFonts w:cs="Arial"/>
          <w:szCs w:val="24"/>
        </w:rPr>
      </w:pPr>
      <w:r w:rsidRPr="005118DA">
        <w:rPr>
          <w:rFonts w:cs="Arial"/>
          <w:szCs w:val="24"/>
        </w:rPr>
        <w:t>Include the placement information</w:t>
      </w:r>
      <w:r w:rsidR="00FE467A">
        <w:rPr>
          <w:rFonts w:cs="Arial"/>
          <w:szCs w:val="24"/>
        </w:rPr>
        <w:t>.</w:t>
      </w:r>
    </w:p>
    <w:p w14:paraId="3DEBA76A" w14:textId="58D0F949" w:rsidR="00C271C9" w:rsidRPr="005118DA" w:rsidRDefault="00C271C9" w:rsidP="00C30E21">
      <w:pPr>
        <w:numPr>
          <w:ilvl w:val="0"/>
          <w:numId w:val="44"/>
        </w:numPr>
        <w:spacing w:after="120" w:line="260" w:lineRule="exact"/>
        <w:contextualSpacing/>
        <w:jc w:val="both"/>
        <w:rPr>
          <w:rFonts w:cs="Arial"/>
          <w:szCs w:val="24"/>
        </w:rPr>
      </w:pPr>
      <w:r w:rsidRPr="005118DA">
        <w:rPr>
          <w:rFonts w:cs="Arial"/>
          <w:szCs w:val="24"/>
        </w:rPr>
        <w:t>Set out the contact arrangements between the child, their parents, siblings, family or any other significant persons in their life</w:t>
      </w:r>
      <w:r w:rsidR="00954C57">
        <w:rPr>
          <w:rFonts w:cs="Arial"/>
          <w:szCs w:val="24"/>
        </w:rPr>
        <w:t>.</w:t>
      </w:r>
    </w:p>
    <w:p w14:paraId="1482616E" w14:textId="407CB354" w:rsidR="00C271C9" w:rsidRPr="001A4708" w:rsidRDefault="00C271C9" w:rsidP="00C30E21">
      <w:pPr>
        <w:numPr>
          <w:ilvl w:val="0"/>
          <w:numId w:val="44"/>
        </w:numPr>
        <w:spacing w:after="120" w:line="260" w:lineRule="exact"/>
        <w:contextualSpacing/>
        <w:jc w:val="both"/>
        <w:rPr>
          <w:rFonts w:cs="Arial"/>
          <w:szCs w:val="24"/>
        </w:rPr>
      </w:pPr>
      <w:r w:rsidRPr="005118DA">
        <w:rPr>
          <w:rFonts w:cs="Arial"/>
          <w:szCs w:val="24"/>
        </w:rPr>
        <w:t xml:space="preserve">Outline the arrangements for the </w:t>
      </w:r>
      <w:r w:rsidR="004C44B0">
        <w:rPr>
          <w:rFonts w:cs="Arial"/>
          <w:szCs w:val="24"/>
        </w:rPr>
        <w:t>pract</w:t>
      </w:r>
      <w:r w:rsidR="009F4BA5">
        <w:rPr>
          <w:rFonts w:cs="Arial"/>
          <w:szCs w:val="24"/>
        </w:rPr>
        <w:t>itioners</w:t>
      </w:r>
      <w:r w:rsidRPr="005118DA">
        <w:rPr>
          <w:rFonts w:cs="Arial"/>
          <w:szCs w:val="24"/>
        </w:rPr>
        <w:t xml:space="preserve"> or third-party contact with the child to monitor their </w:t>
      </w:r>
      <w:r w:rsidRPr="001A4708">
        <w:rPr>
          <w:rFonts w:cs="Arial"/>
          <w:szCs w:val="24"/>
        </w:rPr>
        <w:t xml:space="preserve">safety and wellbeing. </w:t>
      </w:r>
    </w:p>
    <w:p w14:paraId="68E07D38" w14:textId="3C7CF96A" w:rsidR="00C271C9" w:rsidRPr="001A4708" w:rsidRDefault="00C271C9" w:rsidP="00C30E21">
      <w:pPr>
        <w:spacing w:line="260" w:lineRule="exact"/>
        <w:jc w:val="both"/>
        <w:rPr>
          <w:rFonts w:eastAsia="Cambria"/>
          <w:szCs w:val="24"/>
        </w:rPr>
      </w:pPr>
      <w:r w:rsidRPr="001A4708">
        <w:rPr>
          <w:rFonts w:eastAsia="Cambria"/>
          <w:szCs w:val="24"/>
        </w:rPr>
        <w:t xml:space="preserve">If the child is 15 years of age or older the </w:t>
      </w:r>
      <w:r w:rsidR="000600AD">
        <w:rPr>
          <w:iCs/>
        </w:rPr>
        <w:t xml:space="preserve">Transition to Independence </w:t>
      </w:r>
      <w:r w:rsidR="00FC5785" w:rsidRPr="000600AD">
        <w:rPr>
          <w:iCs/>
        </w:rPr>
        <w:t>Care Plan</w:t>
      </w:r>
      <w:r w:rsidR="00FC5785">
        <w:t xml:space="preserve"> </w:t>
      </w:r>
      <w:r w:rsidRPr="001A4708">
        <w:rPr>
          <w:rFonts w:eastAsia="Cambria"/>
          <w:szCs w:val="24"/>
        </w:rPr>
        <w:t xml:space="preserve">template must be used for care planning. Refer to </w:t>
      </w:r>
      <w:hyperlink r:id="rId25" w:history="1">
        <w:r w:rsidR="00206E28" w:rsidRPr="000F00CF">
          <w:rPr>
            <w:rStyle w:val="Hyperlink"/>
            <w:rFonts w:eastAsia="Cambria"/>
            <w:szCs w:val="24"/>
          </w:rPr>
          <w:t>Transition to Independence Policy</w:t>
        </w:r>
      </w:hyperlink>
      <w:r w:rsidRPr="000F00CF">
        <w:rPr>
          <w:rFonts w:eastAsia="Cambria"/>
          <w:szCs w:val="24"/>
        </w:rPr>
        <w:t>.</w:t>
      </w:r>
    </w:p>
    <w:p w14:paraId="0730B965" w14:textId="34D84C4E" w:rsidR="00C271C9" w:rsidRPr="001A4708" w:rsidRDefault="00C271C9" w:rsidP="00C30E21">
      <w:pPr>
        <w:pStyle w:val="Heading3"/>
        <w:jc w:val="both"/>
      </w:pPr>
      <w:bookmarkStart w:id="12" w:name="_Out_of_home"/>
      <w:bookmarkStart w:id="13" w:name="_Toc217464490"/>
      <w:bookmarkEnd w:id="12"/>
      <w:r w:rsidRPr="001A4708">
        <w:t xml:space="preserve">Modification of </w:t>
      </w:r>
      <w:r w:rsidR="00393CD5">
        <w:t xml:space="preserve">a </w:t>
      </w:r>
      <w:r w:rsidR="001E0F20">
        <w:t>c</w:t>
      </w:r>
      <w:r w:rsidRPr="001A4708">
        <w:t xml:space="preserve">are </w:t>
      </w:r>
      <w:r w:rsidR="001E0F20">
        <w:t>p</w:t>
      </w:r>
      <w:r w:rsidRPr="001A4708">
        <w:t>lan (s71 of the Act)</w:t>
      </w:r>
      <w:bookmarkEnd w:id="13"/>
    </w:p>
    <w:p w14:paraId="73450851" w14:textId="48CD34A4" w:rsidR="00C271C9" w:rsidRPr="001A4708" w:rsidRDefault="00C271C9" w:rsidP="00C30E21">
      <w:pPr>
        <w:spacing w:line="260" w:lineRule="exact"/>
        <w:jc w:val="both"/>
        <w:rPr>
          <w:rFonts w:eastAsia="Cambria"/>
          <w:szCs w:val="24"/>
        </w:rPr>
      </w:pPr>
      <w:r w:rsidRPr="001A4708">
        <w:rPr>
          <w:rFonts w:eastAsia="Cambria"/>
          <w:szCs w:val="24"/>
        </w:rPr>
        <w:t xml:space="preserve">The </w:t>
      </w:r>
      <w:r w:rsidR="00393CD5">
        <w:rPr>
          <w:rFonts w:eastAsia="Cambria"/>
          <w:szCs w:val="24"/>
        </w:rPr>
        <w:t>child’s c</w:t>
      </w:r>
      <w:r w:rsidRPr="001A4708">
        <w:rPr>
          <w:rFonts w:eastAsia="Cambria"/>
          <w:szCs w:val="24"/>
        </w:rPr>
        <w:t xml:space="preserve">are </w:t>
      </w:r>
      <w:r w:rsidR="00393CD5">
        <w:rPr>
          <w:rFonts w:eastAsia="Cambria"/>
          <w:szCs w:val="24"/>
        </w:rPr>
        <w:t>p</w:t>
      </w:r>
      <w:r w:rsidRPr="001A4708">
        <w:rPr>
          <w:rFonts w:eastAsia="Cambria"/>
          <w:szCs w:val="24"/>
        </w:rPr>
        <w:t xml:space="preserve">lan may be modified at any time that the CEO or their delegate considers appropriate, for example, when new information emerges or events occur that have an effect on the planning decisions for the child. </w:t>
      </w:r>
    </w:p>
    <w:p w14:paraId="3A5D0735" w14:textId="0EC6FF29" w:rsidR="00C271C9" w:rsidRDefault="00C271C9" w:rsidP="00C30E21">
      <w:pPr>
        <w:spacing w:line="260" w:lineRule="exact"/>
        <w:jc w:val="both"/>
        <w:rPr>
          <w:rFonts w:eastAsia="Cambria"/>
          <w:szCs w:val="24"/>
        </w:rPr>
      </w:pPr>
      <w:r w:rsidRPr="001A4708">
        <w:rPr>
          <w:rFonts w:eastAsia="Cambria"/>
          <w:szCs w:val="24"/>
        </w:rPr>
        <w:t xml:space="preserve">The </w:t>
      </w:r>
      <w:r w:rsidR="00524156">
        <w:rPr>
          <w:rFonts w:eastAsia="Cambria"/>
          <w:szCs w:val="24"/>
        </w:rPr>
        <w:t>c</w:t>
      </w:r>
      <w:r w:rsidRPr="001A4708">
        <w:rPr>
          <w:rFonts w:eastAsia="Cambria"/>
          <w:szCs w:val="24"/>
        </w:rPr>
        <w:t xml:space="preserve">are </w:t>
      </w:r>
      <w:r w:rsidR="00524156">
        <w:rPr>
          <w:rFonts w:eastAsia="Cambria"/>
          <w:szCs w:val="24"/>
        </w:rPr>
        <w:t>p</w:t>
      </w:r>
      <w:r w:rsidRPr="001A4708">
        <w:rPr>
          <w:rFonts w:eastAsia="Cambria"/>
          <w:szCs w:val="24"/>
        </w:rPr>
        <w:t xml:space="preserve">lan must be modified if the child is about to leave the care of the CEO unless this information is already in the </w:t>
      </w:r>
      <w:r w:rsidR="00524156">
        <w:rPr>
          <w:rFonts w:eastAsia="Cambria"/>
          <w:szCs w:val="24"/>
        </w:rPr>
        <w:t>c</w:t>
      </w:r>
      <w:r w:rsidRPr="001A4708">
        <w:rPr>
          <w:rFonts w:eastAsia="Cambria"/>
          <w:szCs w:val="24"/>
        </w:rPr>
        <w:t xml:space="preserve">are </w:t>
      </w:r>
      <w:r w:rsidR="00524156">
        <w:rPr>
          <w:rFonts w:eastAsia="Cambria"/>
          <w:szCs w:val="24"/>
        </w:rPr>
        <w:t>p</w:t>
      </w:r>
      <w:r w:rsidRPr="001A4708">
        <w:rPr>
          <w:rFonts w:eastAsia="Cambria"/>
          <w:szCs w:val="24"/>
        </w:rPr>
        <w:t>lan. Refer to Practice Guidance: Transition to Independence. This requirement also applies when a child is leaving the care of the CEO under a</w:t>
      </w:r>
      <w:r w:rsidR="009E728A">
        <w:rPr>
          <w:rFonts w:eastAsia="Cambria"/>
          <w:szCs w:val="24"/>
        </w:rPr>
        <w:t xml:space="preserve"> </w:t>
      </w:r>
      <w:r w:rsidRPr="001A4708">
        <w:rPr>
          <w:rFonts w:eastAsia="Cambria"/>
          <w:szCs w:val="24"/>
        </w:rPr>
        <w:t>PCO</w:t>
      </w:r>
      <w:r w:rsidR="009E728A">
        <w:rPr>
          <w:rFonts w:eastAsia="Cambria"/>
          <w:szCs w:val="24"/>
        </w:rPr>
        <w:t>.</w:t>
      </w:r>
      <w:r w:rsidRPr="001A4708">
        <w:rPr>
          <w:rFonts w:eastAsia="Cambria"/>
          <w:szCs w:val="24"/>
        </w:rPr>
        <w:t xml:space="preserve"> Refer to </w:t>
      </w:r>
      <w:hyperlink r:id="rId26" w:history="1">
        <w:r w:rsidR="00DF618E" w:rsidRPr="001A4708">
          <w:rPr>
            <w:rStyle w:val="Hyperlink"/>
            <w:rFonts w:eastAsia="Cambria"/>
            <w:szCs w:val="24"/>
          </w:rPr>
          <w:t>Permanent Care Orders Procedure</w:t>
        </w:r>
      </w:hyperlink>
      <w:r w:rsidR="00DF618E" w:rsidRPr="001A4708">
        <w:rPr>
          <w:rFonts w:eastAsia="Cambria"/>
          <w:szCs w:val="24"/>
        </w:rPr>
        <w:t>.</w:t>
      </w:r>
    </w:p>
    <w:p w14:paraId="6937458B" w14:textId="77777777" w:rsidR="00345934" w:rsidRDefault="00345934" w:rsidP="00C30E21">
      <w:pPr>
        <w:spacing w:line="260" w:lineRule="exact"/>
        <w:jc w:val="both"/>
        <w:rPr>
          <w:rFonts w:eastAsia="Cambria"/>
          <w:szCs w:val="24"/>
        </w:rPr>
      </w:pPr>
    </w:p>
    <w:p w14:paraId="60E3D9D6" w14:textId="77777777" w:rsidR="00345934" w:rsidRPr="001A4708" w:rsidRDefault="00345934" w:rsidP="00C30E21">
      <w:pPr>
        <w:spacing w:line="260" w:lineRule="exact"/>
        <w:jc w:val="both"/>
        <w:rPr>
          <w:rFonts w:eastAsia="Cambria"/>
          <w:szCs w:val="24"/>
        </w:rPr>
      </w:pPr>
    </w:p>
    <w:p w14:paraId="1DEA58CB" w14:textId="4C5FB101" w:rsidR="00C271C9" w:rsidRPr="005118DA" w:rsidRDefault="00C271C9" w:rsidP="00C30E21">
      <w:pPr>
        <w:pStyle w:val="Heading3"/>
        <w:jc w:val="both"/>
      </w:pPr>
      <w:bookmarkStart w:id="14" w:name="_Child’s_views_must"/>
      <w:bookmarkStart w:id="15" w:name="_Toc217464491"/>
      <w:bookmarkEnd w:id="14"/>
      <w:r w:rsidRPr="005118DA">
        <w:t xml:space="preserve">Participation in </w:t>
      </w:r>
      <w:r w:rsidR="00502DDD">
        <w:t xml:space="preserve">a </w:t>
      </w:r>
      <w:r w:rsidR="001E0F20">
        <w:t>c</w:t>
      </w:r>
      <w:r w:rsidRPr="005118DA">
        <w:t xml:space="preserve">are </w:t>
      </w:r>
      <w:r w:rsidR="001E0F20">
        <w:t>p</w:t>
      </w:r>
      <w:r w:rsidRPr="005118DA">
        <w:t>lan (s72A of the Act)</w:t>
      </w:r>
      <w:bookmarkEnd w:id="15"/>
    </w:p>
    <w:p w14:paraId="425D23BC" w14:textId="055B8879" w:rsidR="00C271C9" w:rsidRPr="005118DA" w:rsidRDefault="00C271C9" w:rsidP="00C30E21">
      <w:pPr>
        <w:spacing w:line="260" w:lineRule="exact"/>
        <w:jc w:val="both"/>
        <w:rPr>
          <w:rFonts w:eastAsia="Cambria"/>
          <w:szCs w:val="24"/>
        </w:rPr>
      </w:pPr>
      <w:r w:rsidRPr="005118DA">
        <w:rPr>
          <w:rFonts w:eastAsia="Cambria"/>
          <w:szCs w:val="24"/>
        </w:rPr>
        <w:t xml:space="preserve">When preparing or modifying a </w:t>
      </w:r>
      <w:r w:rsidR="00345934">
        <w:rPr>
          <w:rFonts w:eastAsia="Cambria"/>
          <w:szCs w:val="24"/>
        </w:rPr>
        <w:t>c</w:t>
      </w:r>
      <w:r w:rsidRPr="005118DA">
        <w:rPr>
          <w:rFonts w:eastAsia="Cambria"/>
          <w:szCs w:val="24"/>
        </w:rPr>
        <w:t xml:space="preserve">are </w:t>
      </w:r>
      <w:r w:rsidR="00345934">
        <w:rPr>
          <w:rFonts w:eastAsia="Cambria"/>
          <w:szCs w:val="24"/>
        </w:rPr>
        <w:t>p</w:t>
      </w:r>
      <w:r w:rsidRPr="005118DA">
        <w:rPr>
          <w:rFonts w:eastAsia="Cambria"/>
          <w:szCs w:val="24"/>
        </w:rPr>
        <w:t xml:space="preserve">lan, they must be developed in a manner that encourages and facilitates the participation of the child, their parents, their </w:t>
      </w:r>
      <w:r w:rsidR="007E1F75">
        <w:rPr>
          <w:rFonts w:eastAsia="Cambria"/>
          <w:szCs w:val="24"/>
        </w:rPr>
        <w:t>c</w:t>
      </w:r>
      <w:r w:rsidRPr="005118DA">
        <w:rPr>
          <w:rFonts w:eastAsia="Cambria"/>
          <w:szCs w:val="24"/>
        </w:rPr>
        <w:t>arer, and their natural support network, including any involved professionals.</w:t>
      </w:r>
    </w:p>
    <w:p w14:paraId="0A30C1C9" w14:textId="77777777" w:rsidR="00C271C9" w:rsidRPr="005118DA" w:rsidRDefault="00C271C9" w:rsidP="00C30E21">
      <w:pPr>
        <w:spacing w:line="260" w:lineRule="exact"/>
        <w:jc w:val="both"/>
        <w:rPr>
          <w:rFonts w:eastAsia="Cambria"/>
          <w:szCs w:val="24"/>
        </w:rPr>
      </w:pPr>
      <w:r w:rsidRPr="005118DA">
        <w:rPr>
          <w:rFonts w:eastAsia="Cambria"/>
          <w:szCs w:val="24"/>
        </w:rPr>
        <w:t xml:space="preserve">If the child is Aboriginal, a person from the kinship group or an Aboriginal representative organisation nominated by the child or the child’s family will be included as a member of the support network. And if the child is not an Aboriginal child, a person nominated by the child or the child’s family who represent the cultural group to which the child belongs will be included as a member of the support network. </w:t>
      </w:r>
    </w:p>
    <w:p w14:paraId="0B86F15F" w14:textId="5DEA33DC" w:rsidR="00C271C9" w:rsidRPr="00C30E21" w:rsidRDefault="00C271C9" w:rsidP="00C30E21">
      <w:pPr>
        <w:tabs>
          <w:tab w:val="left" w:pos="3105"/>
        </w:tabs>
        <w:jc w:val="both"/>
      </w:pPr>
      <w:r w:rsidRPr="005118DA">
        <w:rPr>
          <w:rFonts w:eastAsia="Cambria"/>
          <w:szCs w:val="24"/>
        </w:rPr>
        <w:t xml:space="preserve">Section 72 of the Act requires the views and wishes of a child be </w:t>
      </w:r>
      <w:r w:rsidR="007E1F75" w:rsidRPr="005118DA">
        <w:rPr>
          <w:rFonts w:eastAsia="Cambria"/>
          <w:szCs w:val="24"/>
        </w:rPr>
        <w:t>considered</w:t>
      </w:r>
      <w:r w:rsidRPr="005118DA">
        <w:rPr>
          <w:rFonts w:eastAsia="Cambria"/>
          <w:szCs w:val="24"/>
        </w:rPr>
        <w:t xml:space="preserve"> when preparing, reviewing or modifying a </w:t>
      </w:r>
      <w:r w:rsidR="007F37D7">
        <w:rPr>
          <w:rFonts w:eastAsia="Cambria"/>
          <w:szCs w:val="24"/>
        </w:rPr>
        <w:t>c</w:t>
      </w:r>
      <w:r w:rsidRPr="005118DA">
        <w:rPr>
          <w:rFonts w:eastAsia="Cambria"/>
          <w:szCs w:val="24"/>
        </w:rPr>
        <w:t xml:space="preserve">are </w:t>
      </w:r>
      <w:r w:rsidR="007F37D7">
        <w:rPr>
          <w:rFonts w:eastAsia="Cambria"/>
          <w:szCs w:val="24"/>
        </w:rPr>
        <w:t>p</w:t>
      </w:r>
      <w:r w:rsidRPr="005118DA">
        <w:rPr>
          <w:rFonts w:eastAsia="Cambria"/>
          <w:szCs w:val="24"/>
        </w:rPr>
        <w:t xml:space="preserve">lan, as is reasonable and appropriate in the circumstances. The views of the child must be sought through direct, meaningful interactions with them, e.g. during visits with them at their placement wherever possible. It may be appropriate to provide a young person with a copy of </w:t>
      </w:r>
      <w:r w:rsidRPr="007E1F75">
        <w:rPr>
          <w:rFonts w:eastAsia="Cambria"/>
          <w:szCs w:val="24"/>
        </w:rPr>
        <w:t xml:space="preserve">the </w:t>
      </w:r>
      <w:r w:rsidR="00846BD2" w:rsidRPr="000600AD">
        <w:rPr>
          <w:rFonts w:eastAsia="Cambria"/>
          <w:szCs w:val="24"/>
        </w:rPr>
        <w:t>My Care Plan</w:t>
      </w:r>
      <w:r w:rsidR="00846BD2">
        <w:rPr>
          <w:rFonts w:cs="Arial"/>
          <w:szCs w:val="24"/>
        </w:rPr>
        <w:t xml:space="preserve"> </w:t>
      </w:r>
      <w:r w:rsidRPr="007E1F75">
        <w:rPr>
          <w:rFonts w:eastAsia="Cambria"/>
          <w:szCs w:val="24"/>
        </w:rPr>
        <w:t xml:space="preserve">or the </w:t>
      </w:r>
      <w:r w:rsidR="000600AD" w:rsidRPr="000600AD">
        <w:rPr>
          <w:rFonts w:eastAsia="Cambria"/>
          <w:szCs w:val="24"/>
        </w:rPr>
        <w:t>Transition to Independence</w:t>
      </w:r>
      <w:r w:rsidR="00C30E21" w:rsidRPr="000600AD">
        <w:rPr>
          <w:rFonts w:eastAsia="Cambria"/>
          <w:szCs w:val="24"/>
        </w:rPr>
        <w:t xml:space="preserve"> Care Plan</w:t>
      </w:r>
      <w:r w:rsidR="00C30E21">
        <w:t xml:space="preserve"> </w:t>
      </w:r>
      <w:r w:rsidRPr="007E1F75">
        <w:rPr>
          <w:rFonts w:eastAsia="Cambria"/>
          <w:szCs w:val="24"/>
        </w:rPr>
        <w:t>template prior to care planning discussions to afford them time to consider their needs, views and wishes.</w:t>
      </w:r>
    </w:p>
    <w:p w14:paraId="52E68993" w14:textId="7B00D119" w:rsidR="00C271C9" w:rsidRDefault="00C271C9" w:rsidP="00C30E21">
      <w:pPr>
        <w:jc w:val="both"/>
      </w:pPr>
      <w:r>
        <w:t xml:space="preserve">Other parties may also participate in the care planning process. The child’s carer should be involved in care planning as they will be responsible for implementing elements of the </w:t>
      </w:r>
      <w:r w:rsidR="00524156">
        <w:t>c</w:t>
      </w:r>
      <w:r>
        <w:t xml:space="preserve">are </w:t>
      </w:r>
      <w:r w:rsidR="00524156">
        <w:t>p</w:t>
      </w:r>
      <w:r>
        <w:t>lan in the child’s placement. T</w:t>
      </w:r>
      <w:r w:rsidRPr="00DD38F2">
        <w:t xml:space="preserve">eachers, </w:t>
      </w:r>
      <w:r>
        <w:t xml:space="preserve">medical professionals </w:t>
      </w:r>
      <w:r w:rsidRPr="00DD38F2">
        <w:t>or members</w:t>
      </w:r>
      <w:r>
        <w:t xml:space="preserve"> of the child’s</w:t>
      </w:r>
      <w:r w:rsidRPr="00DD38F2">
        <w:t xml:space="preserve"> natural </w:t>
      </w:r>
      <w:r>
        <w:t xml:space="preserve">support network can also provide valuable information. </w:t>
      </w:r>
    </w:p>
    <w:p w14:paraId="7138B1DA" w14:textId="7453ECDD" w:rsidR="00C271C9" w:rsidRPr="005118DA" w:rsidRDefault="00C271C9" w:rsidP="00C30E21">
      <w:pPr>
        <w:jc w:val="both"/>
      </w:pPr>
      <w:r>
        <w:t>The practitioner</w:t>
      </w:r>
      <w:r w:rsidRPr="00E67702">
        <w:t xml:space="preserve"> will take all reasonable steps to arrange for </w:t>
      </w:r>
      <w:r>
        <w:t xml:space="preserve">any assistance </w:t>
      </w:r>
      <w:r w:rsidRPr="00E67702">
        <w:t>as considered necessary</w:t>
      </w:r>
      <w:r>
        <w:t xml:space="preserve"> for the child, including but not limited to </w:t>
      </w:r>
      <w:r w:rsidRPr="00E67702">
        <w:t>interpreter</w:t>
      </w:r>
      <w:r>
        <w:t xml:space="preserve"> or translation</w:t>
      </w:r>
      <w:r w:rsidRPr="00E67702">
        <w:t xml:space="preserve"> services, </w:t>
      </w:r>
      <w:r>
        <w:t>to</w:t>
      </w:r>
      <w:r w:rsidRPr="00E67702">
        <w:t xml:space="preserve"> ensure that </w:t>
      </w:r>
      <w:r>
        <w:t>the</w:t>
      </w:r>
      <w:r w:rsidRPr="00E67702">
        <w:t xml:space="preserve"> information </w:t>
      </w:r>
      <w:r>
        <w:t>in</w:t>
      </w:r>
      <w:r w:rsidR="00BB70BE">
        <w:t xml:space="preserve"> a</w:t>
      </w:r>
      <w:r w:rsidRPr="00E67702">
        <w:t xml:space="preserve"> </w:t>
      </w:r>
      <w:r w:rsidR="00BB70BE">
        <w:t>c</w:t>
      </w:r>
      <w:r>
        <w:t xml:space="preserve">are </w:t>
      </w:r>
      <w:r w:rsidR="00BB70BE">
        <w:t>p</w:t>
      </w:r>
      <w:r>
        <w:t>lan is</w:t>
      </w:r>
      <w:r w:rsidRPr="00E67702">
        <w:t xml:space="preserve"> given to each participant in a</w:t>
      </w:r>
      <w:r>
        <w:t xml:space="preserve"> timely way and in a </w:t>
      </w:r>
      <w:r w:rsidRPr="00E67702">
        <w:t xml:space="preserve">language and manner </w:t>
      </w:r>
      <w:r>
        <w:t>they understand.</w:t>
      </w:r>
    </w:p>
    <w:p w14:paraId="270BF627" w14:textId="444321A1" w:rsidR="00C271C9" w:rsidRPr="005118DA" w:rsidRDefault="00C271C9" w:rsidP="00C30E21">
      <w:pPr>
        <w:spacing w:line="260" w:lineRule="exact"/>
        <w:jc w:val="both"/>
        <w:rPr>
          <w:rFonts w:eastAsia="Cambria"/>
          <w:szCs w:val="24"/>
        </w:rPr>
      </w:pPr>
      <w:r w:rsidRPr="005118DA">
        <w:rPr>
          <w:rFonts w:eastAsia="Cambria"/>
          <w:szCs w:val="24"/>
        </w:rPr>
        <w:t xml:space="preserve">The </w:t>
      </w:r>
      <w:r w:rsidR="00524156">
        <w:rPr>
          <w:rFonts w:eastAsia="Cambria"/>
          <w:szCs w:val="24"/>
        </w:rPr>
        <w:t>c</w:t>
      </w:r>
      <w:r w:rsidRPr="005118DA">
        <w:rPr>
          <w:rFonts w:eastAsia="Cambria"/>
          <w:szCs w:val="24"/>
        </w:rPr>
        <w:t xml:space="preserve">are </w:t>
      </w:r>
      <w:r w:rsidR="00524156">
        <w:rPr>
          <w:rFonts w:eastAsia="Cambria"/>
          <w:szCs w:val="24"/>
        </w:rPr>
        <w:t>p</w:t>
      </w:r>
      <w:r w:rsidRPr="005118DA">
        <w:rPr>
          <w:rFonts w:eastAsia="Cambria"/>
          <w:szCs w:val="24"/>
        </w:rPr>
        <w:t>lan must outline how contact will be managed between the child and their parents, siblings, other family members, culturally relevant people or significant others while the child is in the care of the CEO.</w:t>
      </w:r>
    </w:p>
    <w:p w14:paraId="10EEF6AF" w14:textId="04B84EB0" w:rsidR="00C271C9" w:rsidRPr="008976FF" w:rsidRDefault="00C271C9" w:rsidP="00C30E21">
      <w:pPr>
        <w:pStyle w:val="Heading3"/>
        <w:jc w:val="both"/>
      </w:pPr>
      <w:bookmarkStart w:id="16" w:name="_Toc217464492"/>
      <w:r w:rsidRPr="008976FF">
        <w:t xml:space="preserve">Provision of </w:t>
      </w:r>
      <w:r w:rsidR="001E0F20">
        <w:t>c</w:t>
      </w:r>
      <w:r>
        <w:t xml:space="preserve">are </w:t>
      </w:r>
      <w:r w:rsidR="001E0F20">
        <w:t>p</w:t>
      </w:r>
      <w:r>
        <w:t xml:space="preserve">lan </w:t>
      </w:r>
      <w:r w:rsidRPr="008976FF">
        <w:t>to interested parties</w:t>
      </w:r>
      <w:r>
        <w:t xml:space="preserve"> (s73 of the Act)</w:t>
      </w:r>
      <w:bookmarkEnd w:id="16"/>
    </w:p>
    <w:p w14:paraId="3A7A5A1C" w14:textId="35662681" w:rsidR="00C271C9" w:rsidRPr="008976FF" w:rsidRDefault="00C271C9" w:rsidP="00C30E21">
      <w:pPr>
        <w:pStyle w:val="PreList"/>
        <w:spacing w:after="0"/>
      </w:pPr>
      <w:r>
        <w:t xml:space="preserve">Within two weeks of </w:t>
      </w:r>
      <w:r w:rsidR="005B7848">
        <w:t>a c</w:t>
      </w:r>
      <w:r>
        <w:t xml:space="preserve">are </w:t>
      </w:r>
      <w:r w:rsidR="005B7848">
        <w:t>p</w:t>
      </w:r>
      <w:r>
        <w:t>lan having</w:t>
      </w:r>
      <w:r w:rsidRPr="008976FF">
        <w:t xml:space="preserve"> been prepared, reviewed or modified, the</w:t>
      </w:r>
      <w:r>
        <w:t xml:space="preserve"> </w:t>
      </w:r>
      <w:r w:rsidR="005B7848">
        <w:t>c</w:t>
      </w:r>
      <w:r>
        <w:t xml:space="preserve">are </w:t>
      </w:r>
      <w:r w:rsidR="005B7848">
        <w:t>p</w:t>
      </w:r>
      <w:r>
        <w:t xml:space="preserve">lan </w:t>
      </w:r>
      <w:r w:rsidRPr="008976FF">
        <w:t xml:space="preserve">must be given to: </w:t>
      </w:r>
    </w:p>
    <w:p w14:paraId="02DFC967" w14:textId="73B2E843" w:rsidR="00C271C9" w:rsidRPr="008976FF" w:rsidRDefault="00C271C9" w:rsidP="00C30E21">
      <w:pPr>
        <w:pStyle w:val="ListParagraph"/>
        <w:numPr>
          <w:ilvl w:val="0"/>
          <w:numId w:val="47"/>
        </w:numPr>
        <w:spacing w:after="0"/>
        <w:contextualSpacing/>
        <w:jc w:val="both"/>
      </w:pPr>
      <w:r>
        <w:t>T</w:t>
      </w:r>
      <w:r w:rsidRPr="008976FF">
        <w:t xml:space="preserve">he </w:t>
      </w:r>
      <w:r w:rsidR="00A32892" w:rsidRPr="008976FF">
        <w:t>child.</w:t>
      </w:r>
    </w:p>
    <w:p w14:paraId="5E3E371A" w14:textId="604CAC61" w:rsidR="00C271C9" w:rsidRPr="008976FF" w:rsidRDefault="00C271C9" w:rsidP="00C30E21">
      <w:pPr>
        <w:pStyle w:val="ListParagraph"/>
        <w:numPr>
          <w:ilvl w:val="0"/>
          <w:numId w:val="47"/>
        </w:numPr>
        <w:spacing w:after="0"/>
        <w:contextualSpacing/>
        <w:jc w:val="both"/>
      </w:pPr>
      <w:r>
        <w:t>E</w:t>
      </w:r>
      <w:r w:rsidRPr="008976FF">
        <w:t xml:space="preserve">ach parent of the </w:t>
      </w:r>
      <w:r w:rsidR="00A32892" w:rsidRPr="008976FF">
        <w:t>child.</w:t>
      </w:r>
    </w:p>
    <w:p w14:paraId="13D4D39E" w14:textId="13B24819" w:rsidR="00C271C9" w:rsidRPr="00A0493B" w:rsidRDefault="00C271C9" w:rsidP="00C30E21">
      <w:pPr>
        <w:pStyle w:val="ListParagraph"/>
        <w:numPr>
          <w:ilvl w:val="0"/>
          <w:numId w:val="47"/>
        </w:numPr>
        <w:spacing w:after="0"/>
        <w:contextualSpacing/>
        <w:jc w:val="both"/>
      </w:pPr>
      <w:r>
        <w:t>T</w:t>
      </w:r>
      <w:r w:rsidRPr="00A0493B">
        <w:t xml:space="preserve">he </w:t>
      </w:r>
      <w:r w:rsidR="007E1F75">
        <w:t>c</w:t>
      </w:r>
      <w:r w:rsidRPr="00A0493B">
        <w:t xml:space="preserve">arer of the </w:t>
      </w:r>
      <w:r w:rsidR="00A32892" w:rsidRPr="00A0493B">
        <w:t>child.</w:t>
      </w:r>
      <w:r w:rsidRPr="00A0493B">
        <w:t xml:space="preserve"> </w:t>
      </w:r>
    </w:p>
    <w:p w14:paraId="07E49995" w14:textId="1BE09F26" w:rsidR="0015594A" w:rsidRPr="008976FF" w:rsidRDefault="00C271C9" w:rsidP="00C30E21">
      <w:pPr>
        <w:pStyle w:val="ListParagraph"/>
        <w:numPr>
          <w:ilvl w:val="0"/>
          <w:numId w:val="47"/>
        </w:numPr>
        <w:contextualSpacing/>
        <w:jc w:val="both"/>
      </w:pPr>
      <w:r>
        <w:t>A</w:t>
      </w:r>
      <w:r w:rsidRPr="00A0493B">
        <w:t xml:space="preserve">ny other person considered by the CEO to have a direct and significant </w:t>
      </w:r>
      <w:r w:rsidRPr="008976FF">
        <w:t>interest in the wellbeing of the child.</w:t>
      </w:r>
    </w:p>
    <w:p w14:paraId="7B43FC87" w14:textId="35201183" w:rsidR="00C271C9" w:rsidRDefault="00C271C9" w:rsidP="00C30E21">
      <w:pPr>
        <w:jc w:val="both"/>
      </w:pPr>
      <w:r w:rsidRPr="00E67702">
        <w:t xml:space="preserve">The CEO must take reasonable steps to provide assistance to the person given a </w:t>
      </w:r>
      <w:r w:rsidR="005B7848">
        <w:t>c</w:t>
      </w:r>
      <w:r>
        <w:t xml:space="preserve">are </w:t>
      </w:r>
      <w:r w:rsidR="005B7848">
        <w:t>p</w:t>
      </w:r>
      <w:r>
        <w:t xml:space="preserve">lan </w:t>
      </w:r>
      <w:r w:rsidRPr="00E67702">
        <w:t>to understand its contents.</w:t>
      </w:r>
    </w:p>
    <w:p w14:paraId="7A3BC7FE" w14:textId="6A6572FA" w:rsidR="00C271C9" w:rsidRDefault="00C271C9" w:rsidP="00C30E21">
      <w:pPr>
        <w:jc w:val="both"/>
      </w:pPr>
      <w:r>
        <w:t xml:space="preserve">The </w:t>
      </w:r>
      <w:r w:rsidR="007E1F75">
        <w:t>t</w:t>
      </w:r>
      <w:r>
        <w:t xml:space="preserve">eam </w:t>
      </w:r>
      <w:r w:rsidR="007E1F75">
        <w:t>l</w:t>
      </w:r>
      <w:r>
        <w:t xml:space="preserve">eader has the delegation to determine who </w:t>
      </w:r>
      <w:r w:rsidR="005B7848">
        <w:t>a c</w:t>
      </w:r>
      <w:r>
        <w:t xml:space="preserve">are </w:t>
      </w:r>
      <w:r w:rsidR="005B7848">
        <w:t>p</w:t>
      </w:r>
      <w:r>
        <w:t xml:space="preserve">lan or any component of the </w:t>
      </w:r>
      <w:r w:rsidR="005B7848">
        <w:t>c</w:t>
      </w:r>
      <w:r>
        <w:t xml:space="preserve">are </w:t>
      </w:r>
      <w:r w:rsidR="005B7848">
        <w:t>p</w:t>
      </w:r>
      <w:r>
        <w:t xml:space="preserve">lan should be shared with, some of which may need to be kept confidential, e.g. the </w:t>
      </w:r>
      <w:r w:rsidRPr="007A2A75">
        <w:rPr>
          <w:iCs/>
        </w:rPr>
        <w:t>Reunification Plan.</w:t>
      </w:r>
      <w:r>
        <w:t xml:space="preserve"> In making the decision not to share any component, consideration should be given to the wishes of the child, any risk of harm to the child, </w:t>
      </w:r>
      <w:r w:rsidRPr="008976FF">
        <w:t xml:space="preserve">or any other matter the </w:t>
      </w:r>
      <w:r>
        <w:t>CEO</w:t>
      </w:r>
      <w:r w:rsidRPr="008976FF">
        <w:t xml:space="preserve"> considers</w:t>
      </w:r>
      <w:r>
        <w:t xml:space="preserve"> relevant. The reasons for not sharing all or any part of </w:t>
      </w:r>
      <w:r w:rsidR="005B7848">
        <w:t>a</w:t>
      </w:r>
      <w:r>
        <w:t xml:space="preserve"> </w:t>
      </w:r>
      <w:r w:rsidR="005B7848">
        <w:t>c</w:t>
      </w:r>
      <w:r>
        <w:t xml:space="preserve">are </w:t>
      </w:r>
      <w:r w:rsidR="005B7848">
        <w:t>p</w:t>
      </w:r>
      <w:r>
        <w:t>lan should be documented in C</w:t>
      </w:r>
      <w:r w:rsidR="00A6798C">
        <w:t xml:space="preserve">lient Management </w:t>
      </w:r>
      <w:r>
        <w:t>S</w:t>
      </w:r>
      <w:r w:rsidR="00A6798C">
        <w:t>ervice</w:t>
      </w:r>
      <w:r w:rsidR="00870CF6">
        <w:t xml:space="preserve"> (CMS)</w:t>
      </w:r>
      <w:r>
        <w:t>.</w:t>
      </w:r>
    </w:p>
    <w:p w14:paraId="5F4FCA6A" w14:textId="1C75B024" w:rsidR="00AC3F86" w:rsidRDefault="00AC3F86" w:rsidP="00C30E21">
      <w:pPr>
        <w:jc w:val="both"/>
        <w:rPr>
          <w:rFonts w:asciiTheme="majorHAnsi" w:hAnsiTheme="majorHAnsi" w:cs="Arial"/>
          <w:bCs/>
          <w:color w:val="343741" w:themeColor="text1"/>
          <w:sz w:val="28"/>
          <w:szCs w:val="28"/>
        </w:rPr>
      </w:pPr>
    </w:p>
    <w:p w14:paraId="64DC7612" w14:textId="77777777" w:rsidR="00A6798C" w:rsidRDefault="00A6798C" w:rsidP="00C30E21">
      <w:pPr>
        <w:jc w:val="both"/>
        <w:rPr>
          <w:rFonts w:asciiTheme="majorHAnsi" w:hAnsiTheme="majorHAnsi" w:cs="Arial"/>
          <w:bCs/>
          <w:color w:val="343741" w:themeColor="text1"/>
          <w:sz w:val="28"/>
          <w:szCs w:val="28"/>
        </w:rPr>
      </w:pPr>
    </w:p>
    <w:p w14:paraId="62744C57" w14:textId="225B6D7B" w:rsidR="00C271C9" w:rsidRPr="008976FF" w:rsidRDefault="00C271C9" w:rsidP="00C30E21">
      <w:pPr>
        <w:pStyle w:val="Heading3"/>
        <w:jc w:val="both"/>
      </w:pPr>
      <w:bookmarkStart w:id="17" w:name="_Toc217464493"/>
      <w:r w:rsidRPr="008976FF">
        <w:t xml:space="preserve">Review of </w:t>
      </w:r>
      <w:r w:rsidR="00D9630A">
        <w:t>a</w:t>
      </w:r>
      <w:r w:rsidRPr="008976FF">
        <w:t xml:space="preserve"> </w:t>
      </w:r>
      <w:r w:rsidR="001E0F20">
        <w:t>c</w:t>
      </w:r>
      <w:r>
        <w:t xml:space="preserve">are </w:t>
      </w:r>
      <w:r w:rsidR="001E0F20">
        <w:t>p</w:t>
      </w:r>
      <w:r>
        <w:t xml:space="preserve">lan </w:t>
      </w:r>
      <w:r w:rsidRPr="008976FF">
        <w:t>(s74 of the Act)</w:t>
      </w:r>
      <w:bookmarkEnd w:id="17"/>
    </w:p>
    <w:p w14:paraId="22A18331" w14:textId="109D7131" w:rsidR="00C271C9" w:rsidRDefault="00C271C9" w:rsidP="00C30E21">
      <w:pPr>
        <w:pStyle w:val="PreList"/>
      </w:pPr>
      <w:r>
        <w:t>W</w:t>
      </w:r>
      <w:r w:rsidRPr="008976FF">
        <w:t xml:space="preserve">ithin </w:t>
      </w:r>
      <w:r>
        <w:t>two</w:t>
      </w:r>
      <w:r w:rsidRPr="008976FF">
        <w:t xml:space="preserve"> months </w:t>
      </w:r>
      <w:r>
        <w:t xml:space="preserve">of </w:t>
      </w:r>
      <w:r w:rsidRPr="008976FF">
        <w:t xml:space="preserve">a child </w:t>
      </w:r>
      <w:r>
        <w:t>entering the care of the CEO,</w:t>
      </w:r>
      <w:r w:rsidRPr="008976FF">
        <w:t xml:space="preserve"> and every </w:t>
      </w:r>
      <w:r>
        <w:t xml:space="preserve">six </w:t>
      </w:r>
      <w:r w:rsidRPr="008976FF">
        <w:t>months thereafter</w:t>
      </w:r>
      <w:r>
        <w:t xml:space="preserve">, </w:t>
      </w:r>
      <w:r w:rsidR="00E64EB5">
        <w:t>the</w:t>
      </w:r>
      <w:r>
        <w:t xml:space="preserve"> </w:t>
      </w:r>
      <w:r w:rsidR="005B7848">
        <w:t>c</w:t>
      </w:r>
      <w:r>
        <w:t xml:space="preserve">are </w:t>
      </w:r>
      <w:r w:rsidR="005B7848">
        <w:t>p</w:t>
      </w:r>
      <w:r>
        <w:t>lan must be reviewed. The review must:</w:t>
      </w:r>
    </w:p>
    <w:p w14:paraId="2932C39F" w14:textId="4BD70DBA" w:rsidR="00C271C9" w:rsidRDefault="00C271C9" w:rsidP="00C30E21">
      <w:pPr>
        <w:pStyle w:val="ListParagraph"/>
        <w:numPr>
          <w:ilvl w:val="0"/>
          <w:numId w:val="44"/>
        </w:numPr>
        <w:contextualSpacing/>
        <w:jc w:val="both"/>
      </w:pPr>
      <w:r>
        <w:t xml:space="preserve">Be written on </w:t>
      </w:r>
      <w:r w:rsidRPr="00AF0AEE">
        <w:t xml:space="preserve">the </w:t>
      </w:r>
      <w:r w:rsidR="00CB1FFA" w:rsidRPr="00E443EC">
        <w:rPr>
          <w:rFonts w:eastAsia="Cambria"/>
          <w:szCs w:val="24"/>
        </w:rPr>
        <w:t>My Care Plan</w:t>
      </w:r>
      <w:r w:rsidR="00CB1FFA">
        <w:rPr>
          <w:rFonts w:cs="Arial"/>
          <w:szCs w:val="24"/>
        </w:rPr>
        <w:t xml:space="preserve"> </w:t>
      </w:r>
      <w:r w:rsidRPr="00AF0AEE">
        <w:t xml:space="preserve">or </w:t>
      </w:r>
      <w:r w:rsidR="001E0F20" w:rsidRPr="00E443EC">
        <w:t>Transition to Independence</w:t>
      </w:r>
      <w:r w:rsidR="00CB1FFA" w:rsidRPr="00E443EC">
        <w:t xml:space="preserve"> Care Plan</w:t>
      </w:r>
      <w:r w:rsidR="00CB1FFA">
        <w:t xml:space="preserve"> </w:t>
      </w:r>
      <w:r>
        <w:t>template</w:t>
      </w:r>
      <w:r w:rsidR="001E0F20">
        <w:t>.</w:t>
      </w:r>
    </w:p>
    <w:p w14:paraId="1B8775EB" w14:textId="32774B9A" w:rsidR="00C271C9" w:rsidRDefault="00C271C9" w:rsidP="00C30E21">
      <w:pPr>
        <w:pStyle w:val="ListParagraph"/>
        <w:numPr>
          <w:ilvl w:val="0"/>
          <w:numId w:val="44"/>
        </w:numPr>
        <w:contextualSpacing/>
        <w:jc w:val="both"/>
      </w:pPr>
      <w:r>
        <w:t xml:space="preserve">Be prepared in consultation with family and significant others where </w:t>
      </w:r>
      <w:r w:rsidR="00A32892">
        <w:t>appropriate.</w:t>
      </w:r>
      <w:r>
        <w:t xml:space="preserve"> </w:t>
      </w:r>
    </w:p>
    <w:p w14:paraId="36C372F7" w14:textId="77777777" w:rsidR="00C271C9" w:rsidRPr="008976FF" w:rsidRDefault="00C271C9" w:rsidP="00C30E21">
      <w:pPr>
        <w:pStyle w:val="ListParagraph"/>
        <w:numPr>
          <w:ilvl w:val="0"/>
          <w:numId w:val="44"/>
        </w:numPr>
        <w:contextualSpacing/>
        <w:jc w:val="both"/>
      </w:pPr>
      <w:r>
        <w:t>I</w:t>
      </w:r>
      <w:r w:rsidRPr="008976FF">
        <w:t xml:space="preserve">nclude the views and wishes of the participants expressed during the </w:t>
      </w:r>
      <w:r>
        <w:t xml:space="preserve">review, </w:t>
      </w:r>
      <w:r w:rsidRPr="008976FF">
        <w:t>the decisions made</w:t>
      </w:r>
      <w:r>
        <w:t xml:space="preserve">, and a </w:t>
      </w:r>
      <w:r w:rsidRPr="008976FF">
        <w:t>brief rationale</w:t>
      </w:r>
      <w:r>
        <w:t xml:space="preserve"> for decisions.</w:t>
      </w:r>
    </w:p>
    <w:p w14:paraId="031E4939" w14:textId="614CD5BE" w:rsidR="00C271C9" w:rsidRDefault="0062581B" w:rsidP="00C30E21">
      <w:pPr>
        <w:pStyle w:val="PreList"/>
      </w:pPr>
      <w:r>
        <w:t>The</w:t>
      </w:r>
      <w:r w:rsidR="00403C9C">
        <w:t xml:space="preserve"> </w:t>
      </w:r>
      <w:r w:rsidR="001E0F20">
        <w:t>c</w:t>
      </w:r>
      <w:r w:rsidR="00C271C9">
        <w:t xml:space="preserve">are </w:t>
      </w:r>
      <w:r w:rsidR="001E0F20">
        <w:t>p</w:t>
      </w:r>
      <w:r w:rsidR="00C271C9">
        <w:t>lan must also be reviewed immediately after:</w:t>
      </w:r>
    </w:p>
    <w:p w14:paraId="3BEBBADE" w14:textId="4F454CA7" w:rsidR="00C271C9" w:rsidRPr="008976FF" w:rsidRDefault="00C271C9" w:rsidP="00C30E21">
      <w:pPr>
        <w:pStyle w:val="ListParagraph"/>
        <w:numPr>
          <w:ilvl w:val="0"/>
          <w:numId w:val="46"/>
        </w:numPr>
        <w:contextualSpacing/>
        <w:jc w:val="both"/>
      </w:pPr>
      <w:r>
        <w:t>T</w:t>
      </w:r>
      <w:r w:rsidRPr="008976FF">
        <w:t>he death</w:t>
      </w:r>
      <w:r>
        <w:t>, significant injury or serious illness</w:t>
      </w:r>
      <w:r w:rsidRPr="008976FF">
        <w:t xml:space="preserve"> of a parent or </w:t>
      </w:r>
      <w:r w:rsidR="001E0F20">
        <w:t>c</w:t>
      </w:r>
      <w:r w:rsidRPr="008976FF">
        <w:t xml:space="preserve">arer of the </w:t>
      </w:r>
      <w:r w:rsidR="00A32892" w:rsidRPr="008976FF">
        <w:t>child.</w:t>
      </w:r>
    </w:p>
    <w:p w14:paraId="5D6CA21A" w14:textId="0042E5F7" w:rsidR="00C271C9" w:rsidRPr="008976FF" w:rsidRDefault="00C271C9" w:rsidP="00C30E21">
      <w:pPr>
        <w:pStyle w:val="ListParagraph"/>
        <w:numPr>
          <w:ilvl w:val="0"/>
          <w:numId w:val="46"/>
        </w:numPr>
        <w:contextualSpacing/>
        <w:jc w:val="both"/>
      </w:pPr>
      <w:r>
        <w:t>A</w:t>
      </w:r>
      <w:r w:rsidRPr="008976FF">
        <w:t xml:space="preserve"> change of placement arrangement for the </w:t>
      </w:r>
      <w:r w:rsidR="00A32892" w:rsidRPr="008976FF">
        <w:t>child.</w:t>
      </w:r>
    </w:p>
    <w:p w14:paraId="2B93ACEB" w14:textId="078BE783" w:rsidR="00C271C9" w:rsidRDefault="00C271C9" w:rsidP="00C30E21">
      <w:pPr>
        <w:pStyle w:val="ListParagraph"/>
        <w:numPr>
          <w:ilvl w:val="0"/>
          <w:numId w:val="46"/>
        </w:numPr>
        <w:contextualSpacing/>
        <w:jc w:val="both"/>
      </w:pPr>
      <w:r>
        <w:t>A</w:t>
      </w:r>
      <w:r w:rsidRPr="008976FF">
        <w:t>n extension or variation of a</w:t>
      </w:r>
      <w:r>
        <w:t xml:space="preserve"> Protection</w:t>
      </w:r>
      <w:r w:rsidRPr="008976FF">
        <w:t xml:space="preserve"> </w:t>
      </w:r>
      <w:r w:rsidR="00A32892">
        <w:t>O</w:t>
      </w:r>
      <w:r w:rsidR="00A32892" w:rsidRPr="008976FF">
        <w:t>rder.</w:t>
      </w:r>
      <w:r w:rsidRPr="008976FF">
        <w:t xml:space="preserve"> </w:t>
      </w:r>
    </w:p>
    <w:p w14:paraId="5B5D754F" w14:textId="77777777" w:rsidR="00C271C9" w:rsidRPr="001C6293" w:rsidRDefault="00C271C9" w:rsidP="00C30E21">
      <w:pPr>
        <w:pStyle w:val="ListParagraph"/>
        <w:numPr>
          <w:ilvl w:val="0"/>
          <w:numId w:val="46"/>
        </w:numPr>
        <w:contextualSpacing/>
        <w:jc w:val="both"/>
      </w:pPr>
      <w:r>
        <w:t xml:space="preserve">A </w:t>
      </w:r>
      <w:r w:rsidRPr="00894AAB">
        <w:t>significant change in the child’s circumstances, such as</w:t>
      </w:r>
      <w:r>
        <w:t xml:space="preserve"> </w:t>
      </w:r>
      <w:r w:rsidRPr="00894AAB">
        <w:t>significant medical diagnos</w:t>
      </w:r>
      <w:r>
        <w:t>i</w:t>
      </w:r>
      <w:r w:rsidRPr="00894AAB">
        <w:t xml:space="preserve">s, or significant circumstances </w:t>
      </w:r>
      <w:r>
        <w:t xml:space="preserve">that may arise in </w:t>
      </w:r>
      <w:r w:rsidRPr="00894AAB">
        <w:t>relation to the care and wel</w:t>
      </w:r>
      <w:r>
        <w:t>lbeing</w:t>
      </w:r>
      <w:r w:rsidRPr="00894AAB">
        <w:t xml:space="preserve"> of the child</w:t>
      </w:r>
      <w:r>
        <w:t>.</w:t>
      </w:r>
    </w:p>
    <w:p w14:paraId="5976883C" w14:textId="77777777" w:rsidR="00F90C41" w:rsidRPr="007327E5" w:rsidRDefault="00F90C41" w:rsidP="00C30E21">
      <w:pPr>
        <w:pStyle w:val="Heading1"/>
        <w:jc w:val="both"/>
        <w:rPr>
          <w:lang w:eastAsia="en-AU"/>
        </w:rPr>
      </w:pPr>
      <w:bookmarkStart w:id="18" w:name="_Toc156900659"/>
      <w:bookmarkStart w:id="19" w:name="_Toc217464494"/>
      <w:r>
        <w:rPr>
          <w:lang w:eastAsia="en-AU"/>
        </w:rPr>
        <w:t>Legislative Basis and Related Documents</w:t>
      </w:r>
      <w:bookmarkEnd w:id="18"/>
      <w:bookmarkEnd w:id="19"/>
    </w:p>
    <w:bookmarkStart w:id="20" w:name="_Hlk212809584"/>
    <w:p w14:paraId="33555D29" w14:textId="77777777" w:rsidR="00F90C41" w:rsidRPr="001A2DE1" w:rsidRDefault="00F90C41" w:rsidP="00C30E21">
      <w:pPr>
        <w:jc w:val="both"/>
        <w:rPr>
          <w:rStyle w:val="Hyperlink"/>
          <w:i/>
          <w:iCs/>
        </w:rPr>
      </w:pPr>
      <w:r w:rsidRPr="001A2DE1">
        <w:rPr>
          <w:rStyle w:val="Hyperlink"/>
          <w:i/>
          <w:iCs/>
        </w:rPr>
        <w:fldChar w:fldCharType="begin"/>
      </w:r>
      <w:r w:rsidRPr="001A2DE1">
        <w:rPr>
          <w:rStyle w:val="Hyperlink"/>
          <w:i/>
          <w:iCs/>
        </w:rPr>
        <w:instrText>HYPERLINK "https://legislation.nt.gov.au/en/Legislation/CARE-AND-PROTECTION-OF-CHILDREN-ACT-2007"</w:instrText>
      </w:r>
      <w:r w:rsidRPr="001A2DE1">
        <w:rPr>
          <w:rStyle w:val="Hyperlink"/>
          <w:i/>
          <w:iCs/>
        </w:rPr>
      </w:r>
      <w:r w:rsidRPr="001A2DE1">
        <w:rPr>
          <w:rStyle w:val="Hyperlink"/>
          <w:i/>
          <w:iCs/>
        </w:rPr>
        <w:fldChar w:fldCharType="separate"/>
      </w:r>
      <w:r w:rsidRPr="001A2DE1">
        <w:rPr>
          <w:rStyle w:val="Hyperlink"/>
          <w:i/>
          <w:iCs/>
        </w:rPr>
        <w:t>Care and Protection of Children Act (2007)</w:t>
      </w:r>
      <w:r w:rsidRPr="001A2DE1">
        <w:rPr>
          <w:rStyle w:val="Hyperlink"/>
          <w:i/>
          <w:iCs/>
        </w:rPr>
        <w:fldChar w:fldCharType="end"/>
      </w:r>
    </w:p>
    <w:p w14:paraId="288AD5CD" w14:textId="5AB6E5E4" w:rsidR="008070F3" w:rsidRPr="008B643C" w:rsidRDefault="008070F3" w:rsidP="00C30E21">
      <w:pPr>
        <w:jc w:val="both"/>
        <w:rPr>
          <w:rStyle w:val="ExternalLinkChar"/>
          <w:rFonts w:eastAsiaTheme="minorEastAsia"/>
          <w:color w:val="auto"/>
        </w:rPr>
      </w:pPr>
      <w:hyperlink r:id="rId27" w:history="1">
        <w:r w:rsidRPr="003E21EC">
          <w:rPr>
            <w:rStyle w:val="Hyperlink"/>
            <w:rFonts w:eastAsiaTheme="minorEastAsia"/>
          </w:rPr>
          <w:t>Care Plan Domains – Practice Resource</w:t>
        </w:r>
      </w:hyperlink>
    </w:p>
    <w:p w14:paraId="6CE3AEEE" w14:textId="0E8C0F42" w:rsidR="00F90C41" w:rsidRPr="008B643C" w:rsidRDefault="00A9415F" w:rsidP="00C30E21">
      <w:pPr>
        <w:jc w:val="both"/>
        <w:rPr>
          <w:rStyle w:val="ExternalLinkChar"/>
          <w:rFonts w:eastAsiaTheme="minorEastAsia"/>
          <w:color w:val="auto"/>
        </w:rPr>
      </w:pPr>
      <w:hyperlink r:id="rId28" w:history="1">
        <w:r w:rsidRPr="00A9415F">
          <w:rPr>
            <w:rStyle w:val="Hyperlink"/>
          </w:rPr>
          <w:t xml:space="preserve">Child in </w:t>
        </w:r>
        <w:r>
          <w:rPr>
            <w:rStyle w:val="Hyperlink"/>
          </w:rPr>
          <w:t>C</w:t>
        </w:r>
        <w:r w:rsidRPr="00A9415F">
          <w:rPr>
            <w:rStyle w:val="Hyperlink"/>
          </w:rPr>
          <w:t xml:space="preserve">are </w:t>
        </w:r>
        <w:r>
          <w:rPr>
            <w:rStyle w:val="Hyperlink"/>
          </w:rPr>
          <w:t>P</w:t>
        </w:r>
        <w:r w:rsidRPr="00A9415F">
          <w:rPr>
            <w:rStyle w:val="Hyperlink"/>
          </w:rPr>
          <w:t xml:space="preserve">ractice </w:t>
        </w:r>
        <w:r>
          <w:rPr>
            <w:rStyle w:val="Hyperlink"/>
          </w:rPr>
          <w:t>G</w:t>
        </w:r>
        <w:r w:rsidRPr="00A9415F">
          <w:rPr>
            <w:rStyle w:val="Hyperlink"/>
          </w:rPr>
          <w:t>uidance</w:t>
        </w:r>
      </w:hyperlink>
      <w:r w:rsidR="00F90C41" w:rsidRPr="008B643C">
        <w:rPr>
          <w:rStyle w:val="ExternalLinkChar"/>
          <w:rFonts w:eastAsiaTheme="minorEastAsia"/>
          <w:color w:val="auto"/>
        </w:rPr>
        <w:t xml:space="preserve"> </w:t>
      </w:r>
    </w:p>
    <w:p w14:paraId="3658CF71" w14:textId="77777777" w:rsidR="008070F3" w:rsidRPr="008B643C" w:rsidRDefault="008070F3" w:rsidP="00C30E21">
      <w:pPr>
        <w:tabs>
          <w:tab w:val="left" w:pos="3105"/>
        </w:tabs>
        <w:jc w:val="both"/>
      </w:pPr>
      <w:hyperlink r:id="rId29" w:history="1">
        <w:r w:rsidRPr="008B643C">
          <w:rPr>
            <w:rStyle w:val="Hyperlink"/>
          </w:rPr>
          <w:t>My Care Plan </w:t>
        </w:r>
      </w:hyperlink>
      <w:r w:rsidRPr="008B643C">
        <w:t xml:space="preserve"> </w:t>
      </w:r>
    </w:p>
    <w:p w14:paraId="376B9E98" w14:textId="7F3E67A1" w:rsidR="000C134A" w:rsidRPr="008B643C" w:rsidRDefault="000C134A" w:rsidP="00C30E21">
      <w:pPr>
        <w:tabs>
          <w:tab w:val="left" w:pos="3105"/>
        </w:tabs>
        <w:jc w:val="both"/>
      </w:pPr>
      <w:hyperlink r:id="rId30" w:history="1">
        <w:r w:rsidRPr="008B643C">
          <w:rPr>
            <w:rStyle w:val="Hyperlink"/>
          </w:rPr>
          <w:t>My Leaving</w:t>
        </w:r>
        <w:r w:rsidR="00C30E21">
          <w:rPr>
            <w:rStyle w:val="Hyperlink"/>
          </w:rPr>
          <w:t xml:space="preserve"> Care</w:t>
        </w:r>
        <w:r w:rsidRPr="008B643C">
          <w:rPr>
            <w:rStyle w:val="Hyperlink"/>
          </w:rPr>
          <w:t xml:space="preserve"> Plan</w:t>
        </w:r>
      </w:hyperlink>
    </w:p>
    <w:p w14:paraId="0B65BC58" w14:textId="4F66BBA9" w:rsidR="00DF618E" w:rsidRPr="008B643C" w:rsidRDefault="00DF618E" w:rsidP="00C30E21">
      <w:pPr>
        <w:tabs>
          <w:tab w:val="left" w:pos="3105"/>
        </w:tabs>
        <w:jc w:val="both"/>
      </w:pPr>
      <w:hyperlink r:id="rId31" w:history="1">
        <w:r w:rsidRPr="008B643C">
          <w:rPr>
            <w:rStyle w:val="Hyperlink"/>
          </w:rPr>
          <w:t>Permanent Care Orders Procedure</w:t>
        </w:r>
      </w:hyperlink>
    </w:p>
    <w:p w14:paraId="61E5BF91" w14:textId="0A718229" w:rsidR="0063061D" w:rsidRDefault="0063061D" w:rsidP="00C30E21">
      <w:pPr>
        <w:tabs>
          <w:tab w:val="left" w:pos="3105"/>
        </w:tabs>
        <w:jc w:val="both"/>
      </w:pPr>
      <w:hyperlink r:id="rId32" w:history="1">
        <w:r w:rsidRPr="008B643C">
          <w:rPr>
            <w:rStyle w:val="Hyperlink"/>
          </w:rPr>
          <w:t>Reunification Practice Guidance </w:t>
        </w:r>
      </w:hyperlink>
    </w:p>
    <w:p w14:paraId="7457CA07" w14:textId="0F950B4B" w:rsidR="004E7CBE" w:rsidRPr="008B643C" w:rsidRDefault="004E7CBE" w:rsidP="00C30E21">
      <w:pPr>
        <w:tabs>
          <w:tab w:val="left" w:pos="3105"/>
        </w:tabs>
        <w:jc w:val="both"/>
      </w:pPr>
      <w:hyperlink r:id="rId33" w:history="1">
        <w:r w:rsidRPr="004E7CBE">
          <w:rPr>
            <w:rStyle w:val="Hyperlink"/>
          </w:rPr>
          <w:t>Signs of Safety | Department of Children and Families</w:t>
        </w:r>
      </w:hyperlink>
    </w:p>
    <w:p w14:paraId="01D933B7" w14:textId="77777777" w:rsidR="00AF0AEE" w:rsidRPr="008B643C" w:rsidRDefault="00AF0AEE" w:rsidP="00C30E21">
      <w:pPr>
        <w:jc w:val="both"/>
        <w:rPr>
          <w:rStyle w:val="ExternalLinkChar"/>
          <w:rFonts w:eastAsiaTheme="minorEastAsia"/>
          <w:color w:val="auto"/>
        </w:rPr>
      </w:pPr>
      <w:hyperlink r:id="rId34" w:history="1">
        <w:r w:rsidRPr="008B643C">
          <w:rPr>
            <w:rStyle w:val="Hyperlink"/>
            <w:rFonts w:eastAsiaTheme="minorEastAsia"/>
          </w:rPr>
          <w:t>The Three Houses Tool</w:t>
        </w:r>
      </w:hyperlink>
    </w:p>
    <w:p w14:paraId="2411E164" w14:textId="73711964" w:rsidR="00206E28" w:rsidRPr="008B643C" w:rsidRDefault="00206E28" w:rsidP="00C30E21">
      <w:pPr>
        <w:tabs>
          <w:tab w:val="left" w:pos="3105"/>
        </w:tabs>
        <w:jc w:val="both"/>
      </w:pPr>
      <w:hyperlink r:id="rId35" w:history="1">
        <w:r w:rsidRPr="008B643C">
          <w:rPr>
            <w:rStyle w:val="Hyperlink"/>
          </w:rPr>
          <w:t>Transition to Independence Policy</w:t>
        </w:r>
      </w:hyperlink>
    </w:p>
    <w:p w14:paraId="2046BCF6" w14:textId="37EC53E8" w:rsidR="00CE44CF" w:rsidRPr="008B643C" w:rsidRDefault="00CE44CF" w:rsidP="00C30E21">
      <w:pPr>
        <w:jc w:val="both"/>
      </w:pPr>
      <w:hyperlink r:id="rId36" w:history="1">
        <w:r w:rsidRPr="008B643C">
          <w:rPr>
            <w:rStyle w:val="Hyperlink"/>
          </w:rPr>
          <w:t>Using interpreters, translators and assisted communication services </w:t>
        </w:r>
      </w:hyperlink>
    </w:p>
    <w:p w14:paraId="6A104BC1" w14:textId="0E372A58" w:rsidR="005B760D" w:rsidRPr="008B643C" w:rsidRDefault="005B760D" w:rsidP="00C30E21">
      <w:pPr>
        <w:jc w:val="both"/>
      </w:pPr>
      <w:hyperlink r:id="rId37" w:history="1">
        <w:r w:rsidRPr="008B643C">
          <w:rPr>
            <w:rStyle w:val="Hyperlink"/>
          </w:rPr>
          <w:t>Words and Pictures</w:t>
        </w:r>
      </w:hyperlink>
    </w:p>
    <w:bookmarkEnd w:id="20"/>
    <w:p w14:paraId="2D20C0AC" w14:textId="77777777" w:rsidR="008070F3" w:rsidRPr="008B643C" w:rsidRDefault="008070F3" w:rsidP="00C30E21">
      <w:pPr>
        <w:tabs>
          <w:tab w:val="left" w:pos="3105"/>
        </w:tabs>
        <w:jc w:val="both"/>
      </w:pPr>
    </w:p>
    <w:sectPr w:rsidR="008070F3" w:rsidRPr="008B643C" w:rsidSect="00C95D30">
      <w:footerReference w:type="default" r:id="rId38"/>
      <w:headerReference w:type="first" r:id="rId39"/>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E78F" w14:textId="77777777" w:rsidR="00A21808" w:rsidRDefault="00A21808">
      <w:r>
        <w:separator/>
      </w:r>
    </w:p>
  </w:endnote>
  <w:endnote w:type="continuationSeparator" w:id="0">
    <w:p w14:paraId="6FD4AAC0" w14:textId="77777777" w:rsidR="00A21808" w:rsidRDefault="00A21808">
      <w:r>
        <w:continuationSeparator/>
      </w:r>
    </w:p>
  </w:endnote>
  <w:endnote w:type="continuationNotice" w:id="1">
    <w:p w14:paraId="52598A7D" w14:textId="77777777" w:rsidR="00A21808" w:rsidRDefault="00A218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63719BE7"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434E" w14:textId="77777777" w:rsidR="00964B22" w:rsidRPr="00F538BD" w:rsidRDefault="004E7885" w:rsidP="004E7885">
    <w:pPr>
      <w:spacing w:after="0"/>
      <w:jc w:val="right"/>
      <w:rPr>
        <w:sz w:val="6"/>
        <w:szCs w:val="6"/>
      </w:rPr>
    </w:pPr>
    <w:r w:rsidRPr="001852AF">
      <w:rPr>
        <w:noProof/>
        <w:lang w:eastAsia="en-AU"/>
      </w:rPr>
      <w:drawing>
        <wp:inline distT="0" distB="0" distL="0" distR="0" wp14:anchorId="37AE8974" wp14:editId="3DDBFF7B">
          <wp:extent cx="1572479" cy="561600"/>
          <wp:effectExtent l="0" t="0" r="8890" b="0"/>
          <wp:docPr id="1350847245" name="Picture 135084724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7DE0"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08A3"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8162"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4C7F7B96" w14:textId="77777777" w:rsidTr="00AD224A">
      <w:trPr>
        <w:cantSplit/>
        <w:trHeight w:hRule="exact" w:val="850"/>
        <w:tblHeader/>
      </w:trPr>
      <w:tc>
        <w:tcPr>
          <w:tcW w:w="10318" w:type="dxa"/>
          <w:vAlign w:val="bottom"/>
        </w:tcPr>
        <w:p w14:paraId="45463FED" w14:textId="60426142"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B9561C87CD0E4B15816BAF15366B7104"/>
              </w:placeholder>
              <w:dataBinding w:prefixMappings="xmlns:ns0='http://schemas.openxmlformats.org/officeDocument/2006/extended-properties' " w:xpath="/ns0:Properties[1]/ns0:Company[1]" w:storeItemID="{6668398D-A668-4E3E-A5EB-62B293D839F1}"/>
              <w:text w:multiLine="1"/>
            </w:sdtPr>
            <w:sdtContent>
              <w:r w:rsidR="00FB45E2">
                <w:rPr>
                  <w:rStyle w:val="PageNumber"/>
                  <w:b/>
                </w:rPr>
                <w:t>CHILDREN AND FAMILIES</w:t>
              </w:r>
            </w:sdtContent>
          </w:sdt>
        </w:p>
        <w:p w14:paraId="330F5132" w14:textId="61AE7539" w:rsidR="00A50829" w:rsidRPr="00CE6614" w:rsidRDefault="00000000" w:rsidP="00A50829">
          <w:pPr>
            <w:spacing w:after="0"/>
            <w:rPr>
              <w:rStyle w:val="PageNumber"/>
            </w:rPr>
          </w:pPr>
          <w:sdt>
            <w:sdtPr>
              <w:rPr>
                <w:rStyle w:val="PageNumber"/>
              </w:rPr>
              <w:alias w:val="Date"/>
              <w:tag w:val=""/>
              <w:id w:val="1578473972"/>
              <w:placeholder>
                <w:docPart w:val="A42A5FD37CD94F029239B150096BF492"/>
              </w:placeholder>
              <w:dataBinding w:prefixMappings="xmlns:ns0='http://schemas.microsoft.com/office/2006/coverPageProps' " w:xpath="/ns0:CoverPageProperties[1]/ns0:PublishDate[1]" w:storeItemID="{55AF091B-3C7A-41E3-B477-F2FDAA23CFDA}"/>
              <w15:color w:val="000000"/>
              <w:date w:fullDate="2026-01-13T00:00:00Z">
                <w:dateFormat w:val="d MMMM yyyy"/>
                <w:lid w:val="en-AU"/>
                <w:storeMappedDataAs w:val="dateTime"/>
                <w:calendar w:val="gregorian"/>
              </w:date>
            </w:sdtPr>
            <w:sdtContent>
              <w:r w:rsidR="0038257D">
                <w:rPr>
                  <w:rStyle w:val="PageNumber"/>
                </w:rPr>
                <w:t>13 January 2026</w:t>
              </w:r>
            </w:sdtContent>
          </w:sdt>
          <w:r w:rsidR="00A50829" w:rsidRPr="00CE6614">
            <w:rPr>
              <w:rStyle w:val="PageNumber"/>
            </w:rPr>
            <w:t xml:space="preserve">| Version </w:t>
          </w:r>
          <w:r w:rsidR="00A32892">
            <w:rPr>
              <w:rStyle w:val="PageNumber"/>
            </w:rPr>
            <w:t>2</w:t>
          </w:r>
          <w:r w:rsidR="00FB45E2">
            <w:rPr>
              <w:rStyle w:val="PageNumber"/>
            </w:rPr>
            <w:t>.</w:t>
          </w:r>
          <w:r w:rsidR="00A32892">
            <w:rPr>
              <w:rStyle w:val="PageNumber"/>
            </w:rPr>
            <w:t>2</w:t>
          </w:r>
        </w:p>
        <w:p w14:paraId="6DAACCCB"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51B4FC70"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B0C60" w14:textId="77777777" w:rsidR="00A21808" w:rsidRDefault="00A21808">
      <w:r>
        <w:separator/>
      </w:r>
    </w:p>
  </w:footnote>
  <w:footnote w:type="continuationSeparator" w:id="0">
    <w:p w14:paraId="74C3A39E" w14:textId="77777777" w:rsidR="00A21808" w:rsidRDefault="00A21808">
      <w:r>
        <w:continuationSeparator/>
      </w:r>
    </w:p>
  </w:footnote>
  <w:footnote w:type="continuationNotice" w:id="1">
    <w:p w14:paraId="1F4565AA" w14:textId="77777777" w:rsidR="00A21808" w:rsidRDefault="00A218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8A44" w14:textId="3F6E8A3B" w:rsidR="00964B22" w:rsidRPr="008E0345" w:rsidRDefault="00000000"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Content>
        <w:r w:rsidR="00C02B25">
          <w:t>Care Planning</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59F7" w14:textId="77777777"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44686B4E" wp14:editId="74E95D55">
          <wp:simplePos x="0" y="0"/>
          <wp:positionH relativeFrom="page">
            <wp:posOffset>-11430</wp:posOffset>
          </wp:positionH>
          <wp:positionV relativeFrom="page">
            <wp:posOffset>3393440</wp:posOffset>
          </wp:positionV>
          <wp:extent cx="7560000" cy="5468678"/>
          <wp:effectExtent l="0" t="0" r="3175" b="0"/>
          <wp:wrapTopAndBottom/>
          <wp:docPr id="11200463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4E42" w14:textId="5B696865" w:rsidR="00717C37" w:rsidRPr="004E7885" w:rsidRDefault="00000000" w:rsidP="004E7885">
    <w:pPr>
      <w:pStyle w:val="Header"/>
    </w:pPr>
    <w:sdt>
      <w:sdtPr>
        <w:alias w:val="Title"/>
        <w:tag w:val="Title"/>
        <w:id w:val="94911156"/>
        <w:lock w:val="sdtLocked"/>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C02B25">
          <w:t>Care Planning</w:t>
        </w:r>
      </w:sdtContent>
    </w:sdt>
    <w:r w:rsidR="00A6798C">
      <w:t xml:space="preserve"> Policy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70D4"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Content>
      <w:p w14:paraId="2486DDAC" w14:textId="66FBDE9F" w:rsidR="00983000" w:rsidRPr="00964B22" w:rsidRDefault="00C02B25" w:rsidP="008E0345">
        <w:pPr>
          <w:pStyle w:val="Header"/>
          <w:rPr>
            <w:b/>
          </w:rPr>
        </w:pPr>
        <w:r>
          <w:t>Care Planning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2D2C"/>
    <w:multiLevelType w:val="hybridMultilevel"/>
    <w:tmpl w:val="65284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682571"/>
    <w:multiLevelType w:val="hybridMultilevel"/>
    <w:tmpl w:val="37AE62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C257F9D"/>
    <w:multiLevelType w:val="hybridMultilevel"/>
    <w:tmpl w:val="F22E8E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0676E3"/>
    <w:multiLevelType w:val="multilevel"/>
    <w:tmpl w:val="FD1CD746"/>
    <w:numStyleLink w:val="Numbered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2CB786D"/>
    <w:multiLevelType w:val="multilevel"/>
    <w:tmpl w:val="FD1CD746"/>
    <w:numStyleLink w:val="Numberedlist"/>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9262556"/>
    <w:multiLevelType w:val="multilevel"/>
    <w:tmpl w:val="3E5E177A"/>
    <w:name w:val="NTG Table Bullet List3322222222222222"/>
    <w:numStyleLink w:val="Tablenumberlist"/>
  </w:abstractNum>
  <w:abstractNum w:abstractNumId="64" w15:restartNumberingAfterBreak="0">
    <w:nsid w:val="6ED81ABC"/>
    <w:multiLevelType w:val="hybridMultilevel"/>
    <w:tmpl w:val="B7C45C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453664D"/>
    <w:multiLevelType w:val="multilevel"/>
    <w:tmpl w:val="0C78A7AC"/>
    <w:name w:val="NTG Table Bullet List3322222222222222222"/>
    <w:numStyleLink w:val="Tablebulletlist"/>
  </w:abstractNum>
  <w:abstractNum w:abstractNumId="66" w15:restartNumberingAfterBreak="0">
    <w:nsid w:val="76141D1E"/>
    <w:multiLevelType w:val="multilevel"/>
    <w:tmpl w:val="0C78A7AC"/>
    <w:name w:val="NTG Table Bullet List332222222222"/>
    <w:numStyleLink w:val="Tablebulletlist"/>
  </w:abstractNum>
  <w:abstractNum w:abstractNumId="67" w15:restartNumberingAfterBreak="0">
    <w:nsid w:val="765A32D4"/>
    <w:multiLevelType w:val="multilevel"/>
    <w:tmpl w:val="4E6AC8F6"/>
    <w:numStyleLink w:val="Numberlist"/>
  </w:abstractNum>
  <w:abstractNum w:abstractNumId="68"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1" w15:restartNumberingAfterBreak="0">
    <w:nsid w:val="7C9940F6"/>
    <w:multiLevelType w:val="hybridMultilevel"/>
    <w:tmpl w:val="C51A3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3"/>
  </w:num>
  <w:num w:numId="2" w16cid:durableId="1018698121">
    <w:abstractNumId w:val="22"/>
  </w:num>
  <w:num w:numId="3" w16cid:durableId="974025919">
    <w:abstractNumId w:val="70"/>
  </w:num>
  <w:num w:numId="4" w16cid:durableId="1306158225">
    <w:abstractNumId w:val="43"/>
  </w:num>
  <w:num w:numId="5" w16cid:durableId="899513662">
    <w:abstractNumId w:val="27"/>
  </w:num>
  <w:num w:numId="6" w16cid:durableId="464005404">
    <w:abstractNumId w:val="15"/>
  </w:num>
  <w:num w:numId="7" w16cid:durableId="1367758493">
    <w:abstractNumId w:val="48"/>
  </w:num>
  <w:num w:numId="8" w16cid:durableId="1394742345">
    <w:abstractNumId w:val="25"/>
  </w:num>
  <w:num w:numId="9" w16cid:durableId="1889024253">
    <w:abstractNumId w:val="55"/>
  </w:num>
  <w:num w:numId="10" w16cid:durableId="1672216852">
    <w:abstractNumId w:val="21"/>
  </w:num>
  <w:num w:numId="11" w16cid:durableId="1852406619">
    <w:abstractNumId w:val="61"/>
  </w:num>
  <w:num w:numId="12" w16cid:durableId="182978008">
    <w:abstractNumId w:val="17"/>
  </w:num>
  <w:num w:numId="13" w16cid:durableId="1866552257">
    <w:abstractNumId w:val="2"/>
  </w:num>
  <w:num w:numId="14" w16cid:durableId="1332871693">
    <w:abstractNumId w:val="59"/>
  </w:num>
  <w:num w:numId="15" w16cid:durableId="1326128307">
    <w:abstractNumId w:val="26"/>
  </w:num>
  <w:num w:numId="16" w16cid:durableId="808745531">
    <w:abstractNumId w:val="60"/>
  </w:num>
  <w:num w:numId="17" w16cid:durableId="73403240">
    <w:abstractNumId w:val="67"/>
  </w:num>
  <w:num w:numId="18" w16cid:durableId="1648707799">
    <w:abstractNumId w:val="54"/>
  </w:num>
  <w:num w:numId="19" w16cid:durableId="980426313">
    <w:abstractNumId w:val="46"/>
  </w:num>
  <w:num w:numId="20" w16cid:durableId="469247984">
    <w:abstractNumId w:val="50"/>
  </w:num>
  <w:num w:numId="21" w16cid:durableId="1683236104">
    <w:abstractNumId w:val="39"/>
  </w:num>
  <w:num w:numId="22" w16cid:durableId="641036736">
    <w:abstractNumId w:val="53"/>
  </w:num>
  <w:num w:numId="23" w16cid:durableId="1873424086">
    <w:abstractNumId w:val="45"/>
  </w:num>
  <w:num w:numId="24" w16cid:durableId="129134223">
    <w:abstractNumId w:val="41"/>
  </w:num>
  <w:num w:numId="25" w16cid:durableId="2127967453">
    <w:abstractNumId w:val="36"/>
  </w:num>
  <w:num w:numId="26" w16cid:durableId="415371281">
    <w:abstractNumId w:val="11"/>
  </w:num>
  <w:num w:numId="27" w16cid:durableId="339478736">
    <w:abstractNumId w:val="68"/>
  </w:num>
  <w:num w:numId="28" w16cid:durableId="1722048095">
    <w:abstractNumId w:val="35"/>
  </w:num>
  <w:num w:numId="29" w16cid:durableId="333150899">
    <w:abstractNumId w:val="28"/>
  </w:num>
  <w:num w:numId="30" w16cid:durableId="1875999733">
    <w:abstractNumId w:val="1"/>
  </w:num>
  <w:num w:numId="31" w16cid:durableId="811141564">
    <w:abstractNumId w:val="40"/>
  </w:num>
  <w:num w:numId="32" w16cid:durableId="731663890">
    <w:abstractNumId w:val="10"/>
  </w:num>
  <w:num w:numId="33" w16cid:durableId="884101862">
    <w:abstractNumId w:val="62"/>
  </w:num>
  <w:num w:numId="34" w16cid:durableId="25251280">
    <w:abstractNumId w:val="31"/>
  </w:num>
  <w:num w:numId="35" w16cid:durableId="1985694303">
    <w:abstractNumId w:val="69"/>
  </w:num>
  <w:num w:numId="36" w16cid:durableId="1534265488">
    <w:abstractNumId w:val="56"/>
  </w:num>
  <w:num w:numId="37" w16cid:durableId="1088188581">
    <w:abstractNumId w:val="5"/>
  </w:num>
  <w:num w:numId="38" w16cid:durableId="981159042">
    <w:abstractNumId w:val="34"/>
  </w:num>
  <w:num w:numId="39" w16cid:durableId="1264414955">
    <w:abstractNumId w:val="47"/>
  </w:num>
  <w:num w:numId="40" w16cid:durableId="782116734">
    <w:abstractNumId w:val="38"/>
  </w:num>
  <w:num w:numId="41" w16cid:durableId="1412432412">
    <w:abstractNumId w:val="3"/>
  </w:num>
  <w:num w:numId="42" w16cid:durableId="4273125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0340902">
    <w:abstractNumId w:val="71"/>
  </w:num>
  <w:num w:numId="44" w16cid:durableId="181866261">
    <w:abstractNumId w:val="64"/>
  </w:num>
  <w:num w:numId="45" w16cid:durableId="1251697532">
    <w:abstractNumId w:val="12"/>
  </w:num>
  <w:num w:numId="46" w16cid:durableId="1154569108">
    <w:abstractNumId w:val="0"/>
  </w:num>
  <w:num w:numId="47" w16cid:durableId="22460988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DDF"/>
    <w:rsid w:val="0000322D"/>
    <w:rsid w:val="00006AFC"/>
    <w:rsid w:val="00006D64"/>
    <w:rsid w:val="00007670"/>
    <w:rsid w:val="000105E0"/>
    <w:rsid w:val="00010665"/>
    <w:rsid w:val="000150F3"/>
    <w:rsid w:val="000238B4"/>
    <w:rsid w:val="0002393A"/>
    <w:rsid w:val="00025935"/>
    <w:rsid w:val="00027DB8"/>
    <w:rsid w:val="000307A7"/>
    <w:rsid w:val="00031A96"/>
    <w:rsid w:val="00040BF3"/>
    <w:rsid w:val="0004562E"/>
    <w:rsid w:val="00046C59"/>
    <w:rsid w:val="00050358"/>
    <w:rsid w:val="00050DED"/>
    <w:rsid w:val="00051362"/>
    <w:rsid w:val="00051F45"/>
    <w:rsid w:val="00052953"/>
    <w:rsid w:val="0005341A"/>
    <w:rsid w:val="0005625B"/>
    <w:rsid w:val="0005692C"/>
    <w:rsid w:val="00056DEF"/>
    <w:rsid w:val="00056FB7"/>
    <w:rsid w:val="000600AD"/>
    <w:rsid w:val="000720BE"/>
    <w:rsid w:val="0007259C"/>
    <w:rsid w:val="00077550"/>
    <w:rsid w:val="00080202"/>
    <w:rsid w:val="00080DCD"/>
    <w:rsid w:val="00080E22"/>
    <w:rsid w:val="00081148"/>
    <w:rsid w:val="00082573"/>
    <w:rsid w:val="000840A3"/>
    <w:rsid w:val="00085062"/>
    <w:rsid w:val="00086A5F"/>
    <w:rsid w:val="000911EF"/>
    <w:rsid w:val="000962C5"/>
    <w:rsid w:val="000A0887"/>
    <w:rsid w:val="000A4317"/>
    <w:rsid w:val="000A559C"/>
    <w:rsid w:val="000B06E2"/>
    <w:rsid w:val="000B280D"/>
    <w:rsid w:val="000B2CA1"/>
    <w:rsid w:val="000B528B"/>
    <w:rsid w:val="000B6E48"/>
    <w:rsid w:val="000B75A7"/>
    <w:rsid w:val="000B776F"/>
    <w:rsid w:val="000C134A"/>
    <w:rsid w:val="000C1833"/>
    <w:rsid w:val="000C737B"/>
    <w:rsid w:val="000D1F29"/>
    <w:rsid w:val="000D50BD"/>
    <w:rsid w:val="000D5896"/>
    <w:rsid w:val="000D633D"/>
    <w:rsid w:val="000E0962"/>
    <w:rsid w:val="000E342B"/>
    <w:rsid w:val="000E38FB"/>
    <w:rsid w:val="000E5DD2"/>
    <w:rsid w:val="000E7287"/>
    <w:rsid w:val="000F00CF"/>
    <w:rsid w:val="000F2958"/>
    <w:rsid w:val="000F4805"/>
    <w:rsid w:val="000F4B45"/>
    <w:rsid w:val="00104E7F"/>
    <w:rsid w:val="001137EC"/>
    <w:rsid w:val="001143BB"/>
    <w:rsid w:val="001152F5"/>
    <w:rsid w:val="00117743"/>
    <w:rsid w:val="00117F5B"/>
    <w:rsid w:val="00132658"/>
    <w:rsid w:val="001446AD"/>
    <w:rsid w:val="00147DED"/>
    <w:rsid w:val="00150DC0"/>
    <w:rsid w:val="0015594A"/>
    <w:rsid w:val="00156CD4"/>
    <w:rsid w:val="00161CC6"/>
    <w:rsid w:val="00161DEC"/>
    <w:rsid w:val="00164A3E"/>
    <w:rsid w:val="00166FF6"/>
    <w:rsid w:val="00172C77"/>
    <w:rsid w:val="00172D19"/>
    <w:rsid w:val="0017321A"/>
    <w:rsid w:val="00176123"/>
    <w:rsid w:val="00181620"/>
    <w:rsid w:val="00193FA6"/>
    <w:rsid w:val="00194FE0"/>
    <w:rsid w:val="001957AD"/>
    <w:rsid w:val="001958E0"/>
    <w:rsid w:val="001A2B7F"/>
    <w:rsid w:val="001A2DE1"/>
    <w:rsid w:val="001A3AFD"/>
    <w:rsid w:val="001A4708"/>
    <w:rsid w:val="001A496C"/>
    <w:rsid w:val="001A4A33"/>
    <w:rsid w:val="001A4CBE"/>
    <w:rsid w:val="001A59EB"/>
    <w:rsid w:val="001A6304"/>
    <w:rsid w:val="001B2B6C"/>
    <w:rsid w:val="001B2FB8"/>
    <w:rsid w:val="001D01C4"/>
    <w:rsid w:val="001D1091"/>
    <w:rsid w:val="001D13BB"/>
    <w:rsid w:val="001D3E1E"/>
    <w:rsid w:val="001D52B0"/>
    <w:rsid w:val="001D5A18"/>
    <w:rsid w:val="001D7CA4"/>
    <w:rsid w:val="001E057F"/>
    <w:rsid w:val="001E0F20"/>
    <w:rsid w:val="001E14EB"/>
    <w:rsid w:val="001E1D4D"/>
    <w:rsid w:val="001E70C4"/>
    <w:rsid w:val="001F59E6"/>
    <w:rsid w:val="001F7EB0"/>
    <w:rsid w:val="00200EF1"/>
    <w:rsid w:val="00202014"/>
    <w:rsid w:val="00202BB4"/>
    <w:rsid w:val="00206936"/>
    <w:rsid w:val="00206C6F"/>
    <w:rsid w:val="00206E28"/>
    <w:rsid w:val="00206FBD"/>
    <w:rsid w:val="00207746"/>
    <w:rsid w:val="00221220"/>
    <w:rsid w:val="00224288"/>
    <w:rsid w:val="00225978"/>
    <w:rsid w:val="00230031"/>
    <w:rsid w:val="0023448F"/>
    <w:rsid w:val="00235C01"/>
    <w:rsid w:val="00236878"/>
    <w:rsid w:val="00241F06"/>
    <w:rsid w:val="00247343"/>
    <w:rsid w:val="00247538"/>
    <w:rsid w:val="00264C90"/>
    <w:rsid w:val="00265C56"/>
    <w:rsid w:val="002716CD"/>
    <w:rsid w:val="00272232"/>
    <w:rsid w:val="00274D4B"/>
    <w:rsid w:val="00277AD4"/>
    <w:rsid w:val="002806F5"/>
    <w:rsid w:val="00281577"/>
    <w:rsid w:val="002834F2"/>
    <w:rsid w:val="0028421A"/>
    <w:rsid w:val="002926BC"/>
    <w:rsid w:val="00293A72"/>
    <w:rsid w:val="002A0160"/>
    <w:rsid w:val="002A14D5"/>
    <w:rsid w:val="002A1932"/>
    <w:rsid w:val="002A30C3"/>
    <w:rsid w:val="002A6F6A"/>
    <w:rsid w:val="002A7712"/>
    <w:rsid w:val="002B38F7"/>
    <w:rsid w:val="002B4C0D"/>
    <w:rsid w:val="002B5591"/>
    <w:rsid w:val="002B6AA4"/>
    <w:rsid w:val="002C1FE9"/>
    <w:rsid w:val="002C6C39"/>
    <w:rsid w:val="002D3A57"/>
    <w:rsid w:val="002D5FA3"/>
    <w:rsid w:val="002D7D05"/>
    <w:rsid w:val="002E20C8"/>
    <w:rsid w:val="002E4290"/>
    <w:rsid w:val="002E5B94"/>
    <w:rsid w:val="002E66A6"/>
    <w:rsid w:val="002F0DB1"/>
    <w:rsid w:val="002F2885"/>
    <w:rsid w:val="002F3CF1"/>
    <w:rsid w:val="002F45A1"/>
    <w:rsid w:val="003037F9"/>
    <w:rsid w:val="0030583E"/>
    <w:rsid w:val="00307FE1"/>
    <w:rsid w:val="00312239"/>
    <w:rsid w:val="003130F5"/>
    <w:rsid w:val="003153E2"/>
    <w:rsid w:val="003164BA"/>
    <w:rsid w:val="003216EA"/>
    <w:rsid w:val="003223C7"/>
    <w:rsid w:val="003223FE"/>
    <w:rsid w:val="003258E6"/>
    <w:rsid w:val="003338C4"/>
    <w:rsid w:val="00336582"/>
    <w:rsid w:val="00340699"/>
    <w:rsid w:val="00342283"/>
    <w:rsid w:val="00343A87"/>
    <w:rsid w:val="00344A36"/>
    <w:rsid w:val="003456F4"/>
    <w:rsid w:val="00345934"/>
    <w:rsid w:val="00347FB6"/>
    <w:rsid w:val="003504FD"/>
    <w:rsid w:val="00350881"/>
    <w:rsid w:val="00355F53"/>
    <w:rsid w:val="00357890"/>
    <w:rsid w:val="00357D55"/>
    <w:rsid w:val="00363513"/>
    <w:rsid w:val="003657E5"/>
    <w:rsid w:val="0036589C"/>
    <w:rsid w:val="00365EAF"/>
    <w:rsid w:val="00366721"/>
    <w:rsid w:val="00371312"/>
    <w:rsid w:val="00371DC7"/>
    <w:rsid w:val="003765C6"/>
    <w:rsid w:val="00376BF0"/>
    <w:rsid w:val="00377B21"/>
    <w:rsid w:val="003822C4"/>
    <w:rsid w:val="0038257D"/>
    <w:rsid w:val="00384974"/>
    <w:rsid w:val="00386202"/>
    <w:rsid w:val="00390CE3"/>
    <w:rsid w:val="00393CD5"/>
    <w:rsid w:val="00394876"/>
    <w:rsid w:val="00394AAF"/>
    <w:rsid w:val="00394CE5"/>
    <w:rsid w:val="003961E1"/>
    <w:rsid w:val="003A6341"/>
    <w:rsid w:val="003B173F"/>
    <w:rsid w:val="003B64A0"/>
    <w:rsid w:val="003B67FD"/>
    <w:rsid w:val="003B6A61"/>
    <w:rsid w:val="003C24D3"/>
    <w:rsid w:val="003D3850"/>
    <w:rsid w:val="003D42C0"/>
    <w:rsid w:val="003D5B29"/>
    <w:rsid w:val="003D746D"/>
    <w:rsid w:val="003D7818"/>
    <w:rsid w:val="003E21EC"/>
    <w:rsid w:val="003E2445"/>
    <w:rsid w:val="003E37C8"/>
    <w:rsid w:val="003E3BB2"/>
    <w:rsid w:val="003F5B58"/>
    <w:rsid w:val="0040222A"/>
    <w:rsid w:val="00403C9C"/>
    <w:rsid w:val="004047BC"/>
    <w:rsid w:val="00406497"/>
    <w:rsid w:val="004100F7"/>
    <w:rsid w:val="00414CB3"/>
    <w:rsid w:val="0041563D"/>
    <w:rsid w:val="00417E19"/>
    <w:rsid w:val="00420CF5"/>
    <w:rsid w:val="00421AD1"/>
    <w:rsid w:val="00422874"/>
    <w:rsid w:val="004261F1"/>
    <w:rsid w:val="00426E25"/>
    <w:rsid w:val="00427D9C"/>
    <w:rsid w:val="00427E7E"/>
    <w:rsid w:val="004433AE"/>
    <w:rsid w:val="00443B6E"/>
    <w:rsid w:val="0044739E"/>
    <w:rsid w:val="00447419"/>
    <w:rsid w:val="004521CB"/>
    <w:rsid w:val="00453147"/>
    <w:rsid w:val="004531F6"/>
    <w:rsid w:val="0045420A"/>
    <w:rsid w:val="004554D4"/>
    <w:rsid w:val="0045692A"/>
    <w:rsid w:val="00460A26"/>
    <w:rsid w:val="00461744"/>
    <w:rsid w:val="004618D8"/>
    <w:rsid w:val="00463836"/>
    <w:rsid w:val="00466185"/>
    <w:rsid w:val="004668A7"/>
    <w:rsid w:val="00466D96"/>
    <w:rsid w:val="00467747"/>
    <w:rsid w:val="00473C98"/>
    <w:rsid w:val="00474965"/>
    <w:rsid w:val="00482389"/>
    <w:rsid w:val="00482DF8"/>
    <w:rsid w:val="004864DE"/>
    <w:rsid w:val="00494BE5"/>
    <w:rsid w:val="00496431"/>
    <w:rsid w:val="004A0EBA"/>
    <w:rsid w:val="004A2538"/>
    <w:rsid w:val="004A29C4"/>
    <w:rsid w:val="004B0C15"/>
    <w:rsid w:val="004B35EA"/>
    <w:rsid w:val="004B5A6D"/>
    <w:rsid w:val="004B69E4"/>
    <w:rsid w:val="004B7373"/>
    <w:rsid w:val="004C2BF4"/>
    <w:rsid w:val="004C44B0"/>
    <w:rsid w:val="004C6C39"/>
    <w:rsid w:val="004D075F"/>
    <w:rsid w:val="004D1B76"/>
    <w:rsid w:val="004D2595"/>
    <w:rsid w:val="004D344E"/>
    <w:rsid w:val="004D7C2D"/>
    <w:rsid w:val="004E019E"/>
    <w:rsid w:val="004E06EC"/>
    <w:rsid w:val="004E0FD7"/>
    <w:rsid w:val="004E2CB7"/>
    <w:rsid w:val="004E31D1"/>
    <w:rsid w:val="004E7885"/>
    <w:rsid w:val="004E7CBE"/>
    <w:rsid w:val="004F016A"/>
    <w:rsid w:val="004F2206"/>
    <w:rsid w:val="00500F94"/>
    <w:rsid w:val="00502DDD"/>
    <w:rsid w:val="00502FB3"/>
    <w:rsid w:val="00503DE9"/>
    <w:rsid w:val="0050530C"/>
    <w:rsid w:val="00505DEA"/>
    <w:rsid w:val="00507782"/>
    <w:rsid w:val="00512A04"/>
    <w:rsid w:val="00513589"/>
    <w:rsid w:val="0051573C"/>
    <w:rsid w:val="00515D29"/>
    <w:rsid w:val="00516039"/>
    <w:rsid w:val="00524156"/>
    <w:rsid w:val="005249F5"/>
    <w:rsid w:val="005260F7"/>
    <w:rsid w:val="0054165C"/>
    <w:rsid w:val="00543BD1"/>
    <w:rsid w:val="005458EB"/>
    <w:rsid w:val="00546D7E"/>
    <w:rsid w:val="0055083D"/>
    <w:rsid w:val="00556113"/>
    <w:rsid w:val="00556791"/>
    <w:rsid w:val="005641D3"/>
    <w:rsid w:val="00564C12"/>
    <w:rsid w:val="005654B8"/>
    <w:rsid w:val="00565CF3"/>
    <w:rsid w:val="0057372C"/>
    <w:rsid w:val="0057377F"/>
    <w:rsid w:val="005757FA"/>
    <w:rsid w:val="005762CC"/>
    <w:rsid w:val="00581E80"/>
    <w:rsid w:val="00582D3D"/>
    <w:rsid w:val="00583889"/>
    <w:rsid w:val="005927FA"/>
    <w:rsid w:val="00595386"/>
    <w:rsid w:val="005953B0"/>
    <w:rsid w:val="005A3179"/>
    <w:rsid w:val="005A3621"/>
    <w:rsid w:val="005A4AC0"/>
    <w:rsid w:val="005A5A44"/>
    <w:rsid w:val="005A5FDF"/>
    <w:rsid w:val="005B0FB7"/>
    <w:rsid w:val="005B122A"/>
    <w:rsid w:val="005B5AC2"/>
    <w:rsid w:val="005B760D"/>
    <w:rsid w:val="005B7848"/>
    <w:rsid w:val="005C2833"/>
    <w:rsid w:val="005C2C7E"/>
    <w:rsid w:val="005C5F03"/>
    <w:rsid w:val="005E144D"/>
    <w:rsid w:val="005E1500"/>
    <w:rsid w:val="005E16AE"/>
    <w:rsid w:val="005E396F"/>
    <w:rsid w:val="005E3A43"/>
    <w:rsid w:val="005E51A4"/>
    <w:rsid w:val="005E6282"/>
    <w:rsid w:val="005F77C7"/>
    <w:rsid w:val="005F7993"/>
    <w:rsid w:val="00620675"/>
    <w:rsid w:val="00622910"/>
    <w:rsid w:val="00622E24"/>
    <w:rsid w:val="0062581B"/>
    <w:rsid w:val="0063061D"/>
    <w:rsid w:val="00641FB7"/>
    <w:rsid w:val="006433C3"/>
    <w:rsid w:val="00644C6D"/>
    <w:rsid w:val="00647A30"/>
    <w:rsid w:val="00647B7E"/>
    <w:rsid w:val="00650F5B"/>
    <w:rsid w:val="00652DC0"/>
    <w:rsid w:val="0065677B"/>
    <w:rsid w:val="00660584"/>
    <w:rsid w:val="0066529E"/>
    <w:rsid w:val="006670D7"/>
    <w:rsid w:val="00667797"/>
    <w:rsid w:val="006719EA"/>
    <w:rsid w:val="00671F13"/>
    <w:rsid w:val="006728AA"/>
    <w:rsid w:val="0067400A"/>
    <w:rsid w:val="006747E0"/>
    <w:rsid w:val="006847AD"/>
    <w:rsid w:val="0069114B"/>
    <w:rsid w:val="006951E9"/>
    <w:rsid w:val="006A756A"/>
    <w:rsid w:val="006B7A49"/>
    <w:rsid w:val="006C396A"/>
    <w:rsid w:val="006C4793"/>
    <w:rsid w:val="006D1ADA"/>
    <w:rsid w:val="006D66F7"/>
    <w:rsid w:val="006E2EF5"/>
    <w:rsid w:val="006E3B5D"/>
    <w:rsid w:val="006E60DB"/>
    <w:rsid w:val="006E7DB5"/>
    <w:rsid w:val="0070005C"/>
    <w:rsid w:val="00702D61"/>
    <w:rsid w:val="00704D98"/>
    <w:rsid w:val="00705C9D"/>
    <w:rsid w:val="00705F13"/>
    <w:rsid w:val="0071107A"/>
    <w:rsid w:val="00714F1D"/>
    <w:rsid w:val="00715225"/>
    <w:rsid w:val="00717C37"/>
    <w:rsid w:val="00720CC6"/>
    <w:rsid w:val="00722DDB"/>
    <w:rsid w:val="00724728"/>
    <w:rsid w:val="00724A33"/>
    <w:rsid w:val="00724F98"/>
    <w:rsid w:val="00730B9B"/>
    <w:rsid w:val="0073182E"/>
    <w:rsid w:val="00732B10"/>
    <w:rsid w:val="007332FF"/>
    <w:rsid w:val="00735FCE"/>
    <w:rsid w:val="007408F5"/>
    <w:rsid w:val="00741EAE"/>
    <w:rsid w:val="0074330D"/>
    <w:rsid w:val="00750843"/>
    <w:rsid w:val="00750F38"/>
    <w:rsid w:val="00753B4D"/>
    <w:rsid w:val="007551E1"/>
    <w:rsid w:val="00755248"/>
    <w:rsid w:val="007557E0"/>
    <w:rsid w:val="0076190B"/>
    <w:rsid w:val="0076355D"/>
    <w:rsid w:val="00763A2D"/>
    <w:rsid w:val="00763BB5"/>
    <w:rsid w:val="00770797"/>
    <w:rsid w:val="007761D8"/>
    <w:rsid w:val="00777795"/>
    <w:rsid w:val="00783A57"/>
    <w:rsid w:val="00784C92"/>
    <w:rsid w:val="007859CD"/>
    <w:rsid w:val="00786FA3"/>
    <w:rsid w:val="007874E9"/>
    <w:rsid w:val="007907E4"/>
    <w:rsid w:val="0079155E"/>
    <w:rsid w:val="00791B7A"/>
    <w:rsid w:val="00795AB8"/>
    <w:rsid w:val="00796461"/>
    <w:rsid w:val="00797696"/>
    <w:rsid w:val="007A2A75"/>
    <w:rsid w:val="007A644A"/>
    <w:rsid w:val="007A6A4F"/>
    <w:rsid w:val="007B03F5"/>
    <w:rsid w:val="007B59D3"/>
    <w:rsid w:val="007B5C09"/>
    <w:rsid w:val="007B5DA2"/>
    <w:rsid w:val="007C05C9"/>
    <w:rsid w:val="007C0966"/>
    <w:rsid w:val="007C19E7"/>
    <w:rsid w:val="007C5CFD"/>
    <w:rsid w:val="007C6D9F"/>
    <w:rsid w:val="007D4893"/>
    <w:rsid w:val="007D7333"/>
    <w:rsid w:val="007D7697"/>
    <w:rsid w:val="007E1F75"/>
    <w:rsid w:val="007E70CF"/>
    <w:rsid w:val="007E74A4"/>
    <w:rsid w:val="007E7D42"/>
    <w:rsid w:val="007F263F"/>
    <w:rsid w:val="007F37D7"/>
    <w:rsid w:val="007F46EA"/>
    <w:rsid w:val="007F5579"/>
    <w:rsid w:val="008002E8"/>
    <w:rsid w:val="0080512B"/>
    <w:rsid w:val="008070F3"/>
    <w:rsid w:val="0080766E"/>
    <w:rsid w:val="008105BE"/>
    <w:rsid w:val="00811169"/>
    <w:rsid w:val="00815297"/>
    <w:rsid w:val="008168AB"/>
    <w:rsid w:val="00817BA1"/>
    <w:rsid w:val="00821A9F"/>
    <w:rsid w:val="00821D46"/>
    <w:rsid w:val="00823022"/>
    <w:rsid w:val="0082634E"/>
    <w:rsid w:val="008313C4"/>
    <w:rsid w:val="00831BB6"/>
    <w:rsid w:val="00832B35"/>
    <w:rsid w:val="008336AB"/>
    <w:rsid w:val="00835434"/>
    <w:rsid w:val="008358C0"/>
    <w:rsid w:val="00841FEA"/>
    <w:rsid w:val="00842838"/>
    <w:rsid w:val="00846BD2"/>
    <w:rsid w:val="00852724"/>
    <w:rsid w:val="00854BE6"/>
    <w:rsid w:val="00854EC1"/>
    <w:rsid w:val="0085797F"/>
    <w:rsid w:val="00861DC3"/>
    <w:rsid w:val="00867019"/>
    <w:rsid w:val="00867C7B"/>
    <w:rsid w:val="00870CF6"/>
    <w:rsid w:val="008735A9"/>
    <w:rsid w:val="00877D20"/>
    <w:rsid w:val="00881C48"/>
    <w:rsid w:val="00885590"/>
    <w:rsid w:val="00885B80"/>
    <w:rsid w:val="00885C30"/>
    <w:rsid w:val="00885E9B"/>
    <w:rsid w:val="00886C9D"/>
    <w:rsid w:val="00892170"/>
    <w:rsid w:val="008924DD"/>
    <w:rsid w:val="00893C96"/>
    <w:rsid w:val="008945F4"/>
    <w:rsid w:val="00894C32"/>
    <w:rsid w:val="0089500A"/>
    <w:rsid w:val="0089526F"/>
    <w:rsid w:val="00897C94"/>
    <w:rsid w:val="008A3203"/>
    <w:rsid w:val="008A51A3"/>
    <w:rsid w:val="008A58BB"/>
    <w:rsid w:val="008A7C12"/>
    <w:rsid w:val="008B03CE"/>
    <w:rsid w:val="008B529E"/>
    <w:rsid w:val="008B5F09"/>
    <w:rsid w:val="008B643C"/>
    <w:rsid w:val="008C17FB"/>
    <w:rsid w:val="008C2F40"/>
    <w:rsid w:val="008C4521"/>
    <w:rsid w:val="008C560C"/>
    <w:rsid w:val="008D1B00"/>
    <w:rsid w:val="008D44BC"/>
    <w:rsid w:val="008D57B8"/>
    <w:rsid w:val="008E0345"/>
    <w:rsid w:val="008E03FC"/>
    <w:rsid w:val="008E07FF"/>
    <w:rsid w:val="008E19AB"/>
    <w:rsid w:val="008E510B"/>
    <w:rsid w:val="008E69AD"/>
    <w:rsid w:val="00902B13"/>
    <w:rsid w:val="009040D4"/>
    <w:rsid w:val="00911941"/>
    <w:rsid w:val="00913480"/>
    <w:rsid w:val="009138A0"/>
    <w:rsid w:val="00915223"/>
    <w:rsid w:val="00921A01"/>
    <w:rsid w:val="009233FE"/>
    <w:rsid w:val="00923628"/>
    <w:rsid w:val="00925F0F"/>
    <w:rsid w:val="00930C91"/>
    <w:rsid w:val="00932F6B"/>
    <w:rsid w:val="00942C42"/>
    <w:rsid w:val="009436FF"/>
    <w:rsid w:val="009468BC"/>
    <w:rsid w:val="0095329D"/>
    <w:rsid w:val="00954B69"/>
    <w:rsid w:val="00954C57"/>
    <w:rsid w:val="00956A81"/>
    <w:rsid w:val="009610FF"/>
    <w:rsid w:val="009616DF"/>
    <w:rsid w:val="00964B22"/>
    <w:rsid w:val="0096542F"/>
    <w:rsid w:val="00966B57"/>
    <w:rsid w:val="00967FA7"/>
    <w:rsid w:val="00971645"/>
    <w:rsid w:val="00977919"/>
    <w:rsid w:val="00980452"/>
    <w:rsid w:val="00983000"/>
    <w:rsid w:val="00984D9B"/>
    <w:rsid w:val="009863A2"/>
    <w:rsid w:val="009870FA"/>
    <w:rsid w:val="009921C3"/>
    <w:rsid w:val="0099551D"/>
    <w:rsid w:val="00995DEF"/>
    <w:rsid w:val="009A0166"/>
    <w:rsid w:val="009A5897"/>
    <w:rsid w:val="009A5F24"/>
    <w:rsid w:val="009B0B3E"/>
    <w:rsid w:val="009B1913"/>
    <w:rsid w:val="009B2FBF"/>
    <w:rsid w:val="009B6657"/>
    <w:rsid w:val="009B7C35"/>
    <w:rsid w:val="009C21F1"/>
    <w:rsid w:val="009D0EB5"/>
    <w:rsid w:val="009D14F9"/>
    <w:rsid w:val="009D2B74"/>
    <w:rsid w:val="009D5EAD"/>
    <w:rsid w:val="009D63FF"/>
    <w:rsid w:val="009E175D"/>
    <w:rsid w:val="009E2315"/>
    <w:rsid w:val="009E3CC2"/>
    <w:rsid w:val="009E728A"/>
    <w:rsid w:val="009F06BD"/>
    <w:rsid w:val="009F2A4D"/>
    <w:rsid w:val="009F3302"/>
    <w:rsid w:val="009F4BA5"/>
    <w:rsid w:val="00A00828"/>
    <w:rsid w:val="00A03290"/>
    <w:rsid w:val="00A07490"/>
    <w:rsid w:val="00A10655"/>
    <w:rsid w:val="00A1197C"/>
    <w:rsid w:val="00A12B64"/>
    <w:rsid w:val="00A135A9"/>
    <w:rsid w:val="00A15DB4"/>
    <w:rsid w:val="00A20E7E"/>
    <w:rsid w:val="00A21808"/>
    <w:rsid w:val="00A22C38"/>
    <w:rsid w:val="00A25193"/>
    <w:rsid w:val="00A26E80"/>
    <w:rsid w:val="00A319CF"/>
    <w:rsid w:val="00A31AE8"/>
    <w:rsid w:val="00A32892"/>
    <w:rsid w:val="00A32EFF"/>
    <w:rsid w:val="00A3657B"/>
    <w:rsid w:val="00A3739D"/>
    <w:rsid w:val="00A37DDA"/>
    <w:rsid w:val="00A37ED8"/>
    <w:rsid w:val="00A41183"/>
    <w:rsid w:val="00A50829"/>
    <w:rsid w:val="00A63F16"/>
    <w:rsid w:val="00A6798C"/>
    <w:rsid w:val="00A866F9"/>
    <w:rsid w:val="00A925EC"/>
    <w:rsid w:val="00A929AA"/>
    <w:rsid w:val="00A92B6B"/>
    <w:rsid w:val="00A9415F"/>
    <w:rsid w:val="00A955A9"/>
    <w:rsid w:val="00AA4C49"/>
    <w:rsid w:val="00AA541E"/>
    <w:rsid w:val="00AA7E39"/>
    <w:rsid w:val="00AB0FC4"/>
    <w:rsid w:val="00AC31B4"/>
    <w:rsid w:val="00AC3F86"/>
    <w:rsid w:val="00AD0DA4"/>
    <w:rsid w:val="00AD134E"/>
    <w:rsid w:val="00AD1B26"/>
    <w:rsid w:val="00AD23F7"/>
    <w:rsid w:val="00AD4169"/>
    <w:rsid w:val="00AD7557"/>
    <w:rsid w:val="00AE25C6"/>
    <w:rsid w:val="00AE306C"/>
    <w:rsid w:val="00AF0AEE"/>
    <w:rsid w:val="00AF28C1"/>
    <w:rsid w:val="00AF6FEA"/>
    <w:rsid w:val="00AF7659"/>
    <w:rsid w:val="00B02EF1"/>
    <w:rsid w:val="00B070B3"/>
    <w:rsid w:val="00B07C97"/>
    <w:rsid w:val="00B07EA1"/>
    <w:rsid w:val="00B11C64"/>
    <w:rsid w:val="00B11C67"/>
    <w:rsid w:val="00B122CE"/>
    <w:rsid w:val="00B15754"/>
    <w:rsid w:val="00B15A27"/>
    <w:rsid w:val="00B2046E"/>
    <w:rsid w:val="00B20E8B"/>
    <w:rsid w:val="00B2142F"/>
    <w:rsid w:val="00B214B3"/>
    <w:rsid w:val="00B257E1"/>
    <w:rsid w:val="00B2599A"/>
    <w:rsid w:val="00B27AC4"/>
    <w:rsid w:val="00B343CC"/>
    <w:rsid w:val="00B40399"/>
    <w:rsid w:val="00B42A7A"/>
    <w:rsid w:val="00B43C75"/>
    <w:rsid w:val="00B5084A"/>
    <w:rsid w:val="00B55AFC"/>
    <w:rsid w:val="00B606A1"/>
    <w:rsid w:val="00B614F7"/>
    <w:rsid w:val="00B61B26"/>
    <w:rsid w:val="00B632C1"/>
    <w:rsid w:val="00B63DB5"/>
    <w:rsid w:val="00B675B2"/>
    <w:rsid w:val="00B70EB9"/>
    <w:rsid w:val="00B81261"/>
    <w:rsid w:val="00B8223E"/>
    <w:rsid w:val="00B832AE"/>
    <w:rsid w:val="00B86678"/>
    <w:rsid w:val="00B92F9B"/>
    <w:rsid w:val="00B93DF7"/>
    <w:rsid w:val="00B941B3"/>
    <w:rsid w:val="00B95210"/>
    <w:rsid w:val="00B955C6"/>
    <w:rsid w:val="00B96513"/>
    <w:rsid w:val="00BA0728"/>
    <w:rsid w:val="00BA1D47"/>
    <w:rsid w:val="00BA66F0"/>
    <w:rsid w:val="00BB2239"/>
    <w:rsid w:val="00BB2AE7"/>
    <w:rsid w:val="00BB6464"/>
    <w:rsid w:val="00BB6844"/>
    <w:rsid w:val="00BB70BE"/>
    <w:rsid w:val="00BB74AD"/>
    <w:rsid w:val="00BC1BB8"/>
    <w:rsid w:val="00BC1C7A"/>
    <w:rsid w:val="00BD0F38"/>
    <w:rsid w:val="00BD2EA7"/>
    <w:rsid w:val="00BD7FE1"/>
    <w:rsid w:val="00BE37CA"/>
    <w:rsid w:val="00BE3E4B"/>
    <w:rsid w:val="00BE4B2A"/>
    <w:rsid w:val="00BE6144"/>
    <w:rsid w:val="00BE635A"/>
    <w:rsid w:val="00BF17E9"/>
    <w:rsid w:val="00BF2ABB"/>
    <w:rsid w:val="00BF5099"/>
    <w:rsid w:val="00C02B25"/>
    <w:rsid w:val="00C10F10"/>
    <w:rsid w:val="00C12FB2"/>
    <w:rsid w:val="00C15D4D"/>
    <w:rsid w:val="00C175DC"/>
    <w:rsid w:val="00C266A3"/>
    <w:rsid w:val="00C271C9"/>
    <w:rsid w:val="00C30171"/>
    <w:rsid w:val="00C309D8"/>
    <w:rsid w:val="00C30E21"/>
    <w:rsid w:val="00C33998"/>
    <w:rsid w:val="00C43519"/>
    <w:rsid w:val="00C50B9F"/>
    <w:rsid w:val="00C51537"/>
    <w:rsid w:val="00C52BC3"/>
    <w:rsid w:val="00C52E20"/>
    <w:rsid w:val="00C54811"/>
    <w:rsid w:val="00C5584B"/>
    <w:rsid w:val="00C60CB9"/>
    <w:rsid w:val="00C61AFA"/>
    <w:rsid w:val="00C61D64"/>
    <w:rsid w:val="00C62099"/>
    <w:rsid w:val="00C64EA3"/>
    <w:rsid w:val="00C67611"/>
    <w:rsid w:val="00C72867"/>
    <w:rsid w:val="00C75E81"/>
    <w:rsid w:val="00C75F52"/>
    <w:rsid w:val="00C7706A"/>
    <w:rsid w:val="00C83B3C"/>
    <w:rsid w:val="00C85BF7"/>
    <w:rsid w:val="00C86609"/>
    <w:rsid w:val="00C9049C"/>
    <w:rsid w:val="00C92B4C"/>
    <w:rsid w:val="00C954F6"/>
    <w:rsid w:val="00C95D30"/>
    <w:rsid w:val="00CA6BC5"/>
    <w:rsid w:val="00CB1FFA"/>
    <w:rsid w:val="00CB3E57"/>
    <w:rsid w:val="00CB61C7"/>
    <w:rsid w:val="00CC1CCA"/>
    <w:rsid w:val="00CC61CD"/>
    <w:rsid w:val="00CD5011"/>
    <w:rsid w:val="00CE1DB1"/>
    <w:rsid w:val="00CE44CF"/>
    <w:rsid w:val="00CE4CA7"/>
    <w:rsid w:val="00CE640F"/>
    <w:rsid w:val="00CE76BC"/>
    <w:rsid w:val="00CF540E"/>
    <w:rsid w:val="00CF66F0"/>
    <w:rsid w:val="00D02F07"/>
    <w:rsid w:val="00D1606A"/>
    <w:rsid w:val="00D23346"/>
    <w:rsid w:val="00D27EBE"/>
    <w:rsid w:val="00D339E9"/>
    <w:rsid w:val="00D36A49"/>
    <w:rsid w:val="00D37549"/>
    <w:rsid w:val="00D40A99"/>
    <w:rsid w:val="00D517C6"/>
    <w:rsid w:val="00D567AD"/>
    <w:rsid w:val="00D64806"/>
    <w:rsid w:val="00D712AC"/>
    <w:rsid w:val="00D7169B"/>
    <w:rsid w:val="00D71D84"/>
    <w:rsid w:val="00D72464"/>
    <w:rsid w:val="00D768EB"/>
    <w:rsid w:val="00D82A09"/>
    <w:rsid w:val="00D82D1E"/>
    <w:rsid w:val="00D832D9"/>
    <w:rsid w:val="00D873CC"/>
    <w:rsid w:val="00D909C3"/>
    <w:rsid w:val="00D90F00"/>
    <w:rsid w:val="00D92705"/>
    <w:rsid w:val="00D94F6B"/>
    <w:rsid w:val="00D9630A"/>
    <w:rsid w:val="00D975C0"/>
    <w:rsid w:val="00DA5285"/>
    <w:rsid w:val="00DB0944"/>
    <w:rsid w:val="00DB191D"/>
    <w:rsid w:val="00DB36BD"/>
    <w:rsid w:val="00DB4F91"/>
    <w:rsid w:val="00DB6BE4"/>
    <w:rsid w:val="00DC1EF7"/>
    <w:rsid w:val="00DC1F0F"/>
    <w:rsid w:val="00DC3117"/>
    <w:rsid w:val="00DC5DD9"/>
    <w:rsid w:val="00DC6D2D"/>
    <w:rsid w:val="00DD5C9D"/>
    <w:rsid w:val="00DD64C2"/>
    <w:rsid w:val="00DE33B5"/>
    <w:rsid w:val="00DE5E18"/>
    <w:rsid w:val="00DE6E01"/>
    <w:rsid w:val="00DE6F4F"/>
    <w:rsid w:val="00DF0487"/>
    <w:rsid w:val="00DF163F"/>
    <w:rsid w:val="00DF5EA4"/>
    <w:rsid w:val="00DF618E"/>
    <w:rsid w:val="00E02681"/>
    <w:rsid w:val="00E02792"/>
    <w:rsid w:val="00E034D8"/>
    <w:rsid w:val="00E04CC0"/>
    <w:rsid w:val="00E1135E"/>
    <w:rsid w:val="00E15816"/>
    <w:rsid w:val="00E160D5"/>
    <w:rsid w:val="00E239FF"/>
    <w:rsid w:val="00E27D7B"/>
    <w:rsid w:val="00E30556"/>
    <w:rsid w:val="00E30981"/>
    <w:rsid w:val="00E33136"/>
    <w:rsid w:val="00E34D7C"/>
    <w:rsid w:val="00E36C7E"/>
    <w:rsid w:val="00E3723D"/>
    <w:rsid w:val="00E443EC"/>
    <w:rsid w:val="00E44C89"/>
    <w:rsid w:val="00E45536"/>
    <w:rsid w:val="00E539DE"/>
    <w:rsid w:val="00E61A66"/>
    <w:rsid w:val="00E61BA2"/>
    <w:rsid w:val="00E63586"/>
    <w:rsid w:val="00E63864"/>
    <w:rsid w:val="00E6403F"/>
    <w:rsid w:val="00E64725"/>
    <w:rsid w:val="00E64E48"/>
    <w:rsid w:val="00E64EB5"/>
    <w:rsid w:val="00E73320"/>
    <w:rsid w:val="00E770C4"/>
    <w:rsid w:val="00E77ACA"/>
    <w:rsid w:val="00E8257E"/>
    <w:rsid w:val="00E84C5A"/>
    <w:rsid w:val="00E861DB"/>
    <w:rsid w:val="00E90FA2"/>
    <w:rsid w:val="00E91F95"/>
    <w:rsid w:val="00E93406"/>
    <w:rsid w:val="00E956C5"/>
    <w:rsid w:val="00E95C39"/>
    <w:rsid w:val="00EA2C39"/>
    <w:rsid w:val="00EA3F82"/>
    <w:rsid w:val="00EA51A2"/>
    <w:rsid w:val="00EB0A3C"/>
    <w:rsid w:val="00EB0A96"/>
    <w:rsid w:val="00EB1BBE"/>
    <w:rsid w:val="00EB2299"/>
    <w:rsid w:val="00EB3D43"/>
    <w:rsid w:val="00EB77F9"/>
    <w:rsid w:val="00EC5769"/>
    <w:rsid w:val="00EC7D00"/>
    <w:rsid w:val="00ED0304"/>
    <w:rsid w:val="00ED087C"/>
    <w:rsid w:val="00ED25BA"/>
    <w:rsid w:val="00ED36A5"/>
    <w:rsid w:val="00ED39E8"/>
    <w:rsid w:val="00EE38FA"/>
    <w:rsid w:val="00EE3E2C"/>
    <w:rsid w:val="00EE466C"/>
    <w:rsid w:val="00EE5D23"/>
    <w:rsid w:val="00EE750D"/>
    <w:rsid w:val="00EF3CA4"/>
    <w:rsid w:val="00EF5E1F"/>
    <w:rsid w:val="00EF7859"/>
    <w:rsid w:val="00F014DA"/>
    <w:rsid w:val="00F0159B"/>
    <w:rsid w:val="00F015BE"/>
    <w:rsid w:val="00F02591"/>
    <w:rsid w:val="00F0773B"/>
    <w:rsid w:val="00F13212"/>
    <w:rsid w:val="00F14273"/>
    <w:rsid w:val="00F15D8F"/>
    <w:rsid w:val="00F20B83"/>
    <w:rsid w:val="00F2410E"/>
    <w:rsid w:val="00F3396A"/>
    <w:rsid w:val="00F36A81"/>
    <w:rsid w:val="00F47777"/>
    <w:rsid w:val="00F479D5"/>
    <w:rsid w:val="00F5445C"/>
    <w:rsid w:val="00F5696E"/>
    <w:rsid w:val="00F60EFF"/>
    <w:rsid w:val="00F67D2D"/>
    <w:rsid w:val="00F70155"/>
    <w:rsid w:val="00F7401E"/>
    <w:rsid w:val="00F77275"/>
    <w:rsid w:val="00F84C8B"/>
    <w:rsid w:val="00F860CC"/>
    <w:rsid w:val="00F87405"/>
    <w:rsid w:val="00F90858"/>
    <w:rsid w:val="00F90C41"/>
    <w:rsid w:val="00F94398"/>
    <w:rsid w:val="00FA1911"/>
    <w:rsid w:val="00FA21C0"/>
    <w:rsid w:val="00FA228B"/>
    <w:rsid w:val="00FA2945"/>
    <w:rsid w:val="00FA4629"/>
    <w:rsid w:val="00FA52CA"/>
    <w:rsid w:val="00FA64B4"/>
    <w:rsid w:val="00FA6B6D"/>
    <w:rsid w:val="00FB0A2D"/>
    <w:rsid w:val="00FB1D1C"/>
    <w:rsid w:val="00FB2B56"/>
    <w:rsid w:val="00FB3BCC"/>
    <w:rsid w:val="00FB45E2"/>
    <w:rsid w:val="00FB4E3A"/>
    <w:rsid w:val="00FB4F42"/>
    <w:rsid w:val="00FC12BF"/>
    <w:rsid w:val="00FC16A5"/>
    <w:rsid w:val="00FC1A7C"/>
    <w:rsid w:val="00FC28DF"/>
    <w:rsid w:val="00FC2C60"/>
    <w:rsid w:val="00FC5785"/>
    <w:rsid w:val="00FC64AB"/>
    <w:rsid w:val="00FC7C39"/>
    <w:rsid w:val="00FD3E6F"/>
    <w:rsid w:val="00FD51B9"/>
    <w:rsid w:val="00FE2A39"/>
    <w:rsid w:val="00FE2BCC"/>
    <w:rsid w:val="00FE2EF6"/>
    <w:rsid w:val="00FE467A"/>
    <w:rsid w:val="00FE5C16"/>
    <w:rsid w:val="00FF2A55"/>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1632"/>
  <w15:docId w15:val="{D2A590F7-985E-425B-BB4B-110392A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qFormat/>
    <w:rsid w:val="00366721"/>
    <w:pPr>
      <w:numPr>
        <w:numId w:val="3"/>
      </w:num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normaltextrun">
    <w:name w:val="normaltextrun"/>
    <w:basedOn w:val="DefaultParagraphFont"/>
    <w:rsid w:val="00CE1DB1"/>
  </w:style>
  <w:style w:type="character" w:customStyle="1" w:styleId="eop">
    <w:name w:val="eop"/>
    <w:basedOn w:val="DefaultParagraphFont"/>
    <w:rsid w:val="00CE1DB1"/>
  </w:style>
  <w:style w:type="paragraph" w:customStyle="1" w:styleId="paragraph">
    <w:name w:val="paragraph"/>
    <w:basedOn w:val="Normal"/>
    <w:rsid w:val="00CE1DB1"/>
    <w:pPr>
      <w:spacing w:before="100" w:beforeAutospacing="1" w:after="100" w:afterAutospacing="1"/>
    </w:pPr>
    <w:rPr>
      <w:rFonts w:ascii="Times New Roman" w:eastAsia="Times New Roman" w:hAnsi="Times New Roman"/>
      <w:sz w:val="24"/>
      <w:szCs w:val="24"/>
      <w:lang w:eastAsia="en-AU"/>
    </w:rPr>
  </w:style>
  <w:style w:type="character" w:customStyle="1" w:styleId="ListParagraphChar">
    <w:name w:val="List Paragraph Char"/>
    <w:basedOn w:val="DefaultParagraphFont"/>
    <w:link w:val="ListParagraph"/>
    <w:uiPriority w:val="34"/>
    <w:rsid w:val="00C271C9"/>
    <w:rPr>
      <w:rFonts w:ascii="Lato" w:eastAsiaTheme="minorEastAsia" w:hAnsi="Lato"/>
      <w:iCs/>
    </w:rPr>
  </w:style>
  <w:style w:type="paragraph" w:customStyle="1" w:styleId="PreList">
    <w:name w:val="PreList"/>
    <w:basedOn w:val="Normal"/>
    <w:next w:val="ListParagraph"/>
    <w:link w:val="PreListChar"/>
    <w:qFormat/>
    <w:rsid w:val="00C271C9"/>
    <w:pPr>
      <w:keepNext/>
      <w:suppressAutoHyphens/>
      <w:spacing w:before="120" w:after="120"/>
      <w:jc w:val="both"/>
    </w:pPr>
    <w:rPr>
      <w:rFonts w:cs="Arial"/>
      <w:szCs w:val="24"/>
    </w:rPr>
  </w:style>
  <w:style w:type="character" w:customStyle="1" w:styleId="PreListChar">
    <w:name w:val="PreList Char"/>
    <w:basedOn w:val="DefaultParagraphFont"/>
    <w:link w:val="PreList"/>
    <w:rsid w:val="00C271C9"/>
    <w:rPr>
      <w:rFonts w:ascii="Lato" w:hAnsi="Lato" w:cs="Arial"/>
      <w:szCs w:val="24"/>
    </w:rPr>
  </w:style>
  <w:style w:type="paragraph" w:customStyle="1" w:styleId="ExternalLink">
    <w:name w:val="External Link"/>
    <w:basedOn w:val="Subtitle0"/>
    <w:link w:val="ExternalLinkChar"/>
    <w:qFormat/>
    <w:rsid w:val="00C271C9"/>
    <w:pPr>
      <w:spacing w:before="120"/>
    </w:pPr>
    <w:rPr>
      <w:rFonts w:ascii="Lato" w:hAnsi="Lato"/>
      <w:color w:val="003251" w:themeColor="accent2"/>
      <w:sz w:val="22"/>
    </w:rPr>
  </w:style>
  <w:style w:type="character" w:customStyle="1" w:styleId="ExternalLinkChar">
    <w:name w:val="External Link Char"/>
    <w:basedOn w:val="DefaultParagraphFont"/>
    <w:link w:val="ExternalLink"/>
    <w:rsid w:val="00C271C9"/>
    <w:rPr>
      <w:rFonts w:ascii="Lato" w:eastAsia="Times New Roman" w:hAnsi="Lato"/>
      <w:color w:val="003251" w:themeColor="accent2"/>
    </w:rPr>
  </w:style>
  <w:style w:type="character" w:styleId="UnresolvedMention">
    <w:name w:val="Unresolved Mention"/>
    <w:basedOn w:val="DefaultParagraphFont"/>
    <w:uiPriority w:val="99"/>
    <w:semiHidden/>
    <w:unhideWhenUsed/>
    <w:rsid w:val="00B955C6"/>
    <w:rPr>
      <w:color w:val="605E5C"/>
      <w:shd w:val="clear" w:color="auto" w:fill="E1DFDD"/>
    </w:rPr>
  </w:style>
  <w:style w:type="character" w:styleId="FollowedHyperlink">
    <w:name w:val="FollowedHyperlink"/>
    <w:basedOn w:val="DefaultParagraphFont"/>
    <w:uiPriority w:val="99"/>
    <w:semiHidden/>
    <w:unhideWhenUsed/>
    <w:rsid w:val="008070F3"/>
    <w:rPr>
      <w:color w:val="0D5D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8746">
      <w:bodyDiv w:val="1"/>
      <w:marLeft w:val="0"/>
      <w:marRight w:val="0"/>
      <w:marTop w:val="0"/>
      <w:marBottom w:val="0"/>
      <w:divBdr>
        <w:top w:val="none" w:sz="0" w:space="0" w:color="auto"/>
        <w:left w:val="none" w:sz="0" w:space="0" w:color="auto"/>
        <w:bottom w:val="none" w:sz="0" w:space="0" w:color="auto"/>
        <w:right w:val="none" w:sz="0" w:space="0" w:color="auto"/>
      </w:divBdr>
      <w:divsChild>
        <w:div w:id="2116360327">
          <w:marLeft w:val="0"/>
          <w:marRight w:val="0"/>
          <w:marTop w:val="0"/>
          <w:marBottom w:val="0"/>
          <w:divBdr>
            <w:top w:val="none" w:sz="0" w:space="0" w:color="auto"/>
            <w:left w:val="none" w:sz="0" w:space="0" w:color="auto"/>
            <w:bottom w:val="none" w:sz="0" w:space="0" w:color="auto"/>
            <w:right w:val="none" w:sz="0" w:space="0" w:color="auto"/>
          </w:divBdr>
        </w:div>
      </w:divsChild>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08229217">
      <w:bodyDiv w:val="1"/>
      <w:marLeft w:val="0"/>
      <w:marRight w:val="0"/>
      <w:marTop w:val="0"/>
      <w:marBottom w:val="0"/>
      <w:divBdr>
        <w:top w:val="none" w:sz="0" w:space="0" w:color="auto"/>
        <w:left w:val="none" w:sz="0" w:space="0" w:color="auto"/>
        <w:bottom w:val="none" w:sz="0" w:space="0" w:color="auto"/>
        <w:right w:val="none" w:sz="0" w:space="0" w:color="auto"/>
      </w:divBdr>
      <w:divsChild>
        <w:div w:id="1234967801">
          <w:marLeft w:val="0"/>
          <w:marRight w:val="0"/>
          <w:marTop w:val="0"/>
          <w:marBottom w:val="0"/>
          <w:divBdr>
            <w:top w:val="none" w:sz="0" w:space="0" w:color="auto"/>
            <w:left w:val="none" w:sz="0" w:space="0" w:color="auto"/>
            <w:bottom w:val="none" w:sz="0" w:space="0" w:color="auto"/>
            <w:right w:val="none" w:sz="0" w:space="0" w:color="auto"/>
          </w:divBdr>
        </w:div>
      </w:divsChild>
    </w:div>
    <w:div w:id="430203582">
      <w:bodyDiv w:val="1"/>
      <w:marLeft w:val="0"/>
      <w:marRight w:val="0"/>
      <w:marTop w:val="0"/>
      <w:marBottom w:val="0"/>
      <w:divBdr>
        <w:top w:val="none" w:sz="0" w:space="0" w:color="auto"/>
        <w:left w:val="none" w:sz="0" w:space="0" w:color="auto"/>
        <w:bottom w:val="none" w:sz="0" w:space="0" w:color="auto"/>
        <w:right w:val="none" w:sz="0" w:space="0" w:color="auto"/>
      </w:divBdr>
      <w:divsChild>
        <w:div w:id="354113089">
          <w:marLeft w:val="0"/>
          <w:marRight w:val="0"/>
          <w:marTop w:val="0"/>
          <w:marBottom w:val="0"/>
          <w:divBdr>
            <w:top w:val="none" w:sz="0" w:space="0" w:color="auto"/>
            <w:left w:val="none" w:sz="0" w:space="0" w:color="auto"/>
            <w:bottom w:val="none" w:sz="0" w:space="0" w:color="auto"/>
            <w:right w:val="none" w:sz="0" w:space="0" w:color="auto"/>
          </w:divBdr>
        </w:div>
      </w:divsChild>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470095219">
      <w:bodyDiv w:val="1"/>
      <w:marLeft w:val="0"/>
      <w:marRight w:val="0"/>
      <w:marTop w:val="0"/>
      <w:marBottom w:val="0"/>
      <w:divBdr>
        <w:top w:val="none" w:sz="0" w:space="0" w:color="auto"/>
        <w:left w:val="none" w:sz="0" w:space="0" w:color="auto"/>
        <w:bottom w:val="none" w:sz="0" w:space="0" w:color="auto"/>
        <w:right w:val="none" w:sz="0" w:space="0" w:color="auto"/>
      </w:divBdr>
      <w:divsChild>
        <w:div w:id="845247884">
          <w:marLeft w:val="0"/>
          <w:marRight w:val="0"/>
          <w:marTop w:val="0"/>
          <w:marBottom w:val="0"/>
          <w:divBdr>
            <w:top w:val="none" w:sz="0" w:space="0" w:color="auto"/>
            <w:left w:val="none" w:sz="0" w:space="0" w:color="auto"/>
            <w:bottom w:val="none" w:sz="0" w:space="0" w:color="auto"/>
            <w:right w:val="none" w:sz="0" w:space="0" w:color="auto"/>
          </w:divBdr>
        </w:div>
      </w:divsChild>
    </w:div>
    <w:div w:id="798455732">
      <w:bodyDiv w:val="1"/>
      <w:marLeft w:val="0"/>
      <w:marRight w:val="0"/>
      <w:marTop w:val="0"/>
      <w:marBottom w:val="0"/>
      <w:divBdr>
        <w:top w:val="none" w:sz="0" w:space="0" w:color="auto"/>
        <w:left w:val="none" w:sz="0" w:space="0" w:color="auto"/>
        <w:bottom w:val="none" w:sz="0" w:space="0" w:color="auto"/>
        <w:right w:val="none" w:sz="0" w:space="0" w:color="auto"/>
      </w:divBdr>
      <w:divsChild>
        <w:div w:id="1184054658">
          <w:marLeft w:val="0"/>
          <w:marRight w:val="0"/>
          <w:marTop w:val="0"/>
          <w:marBottom w:val="0"/>
          <w:divBdr>
            <w:top w:val="none" w:sz="0" w:space="0" w:color="auto"/>
            <w:left w:val="none" w:sz="0" w:space="0" w:color="auto"/>
            <w:bottom w:val="none" w:sz="0" w:space="0" w:color="auto"/>
            <w:right w:val="none" w:sz="0" w:space="0" w:color="auto"/>
          </w:divBdr>
        </w:div>
      </w:divsChild>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530407824">
      <w:bodyDiv w:val="1"/>
      <w:marLeft w:val="0"/>
      <w:marRight w:val="0"/>
      <w:marTop w:val="0"/>
      <w:marBottom w:val="0"/>
      <w:divBdr>
        <w:top w:val="none" w:sz="0" w:space="0" w:color="auto"/>
        <w:left w:val="none" w:sz="0" w:space="0" w:color="auto"/>
        <w:bottom w:val="none" w:sz="0" w:space="0" w:color="auto"/>
        <w:right w:val="none" w:sz="0" w:space="0" w:color="auto"/>
      </w:divBdr>
    </w:div>
    <w:div w:id="1555308810">
      <w:bodyDiv w:val="1"/>
      <w:marLeft w:val="0"/>
      <w:marRight w:val="0"/>
      <w:marTop w:val="0"/>
      <w:marBottom w:val="0"/>
      <w:divBdr>
        <w:top w:val="none" w:sz="0" w:space="0" w:color="auto"/>
        <w:left w:val="none" w:sz="0" w:space="0" w:color="auto"/>
        <w:bottom w:val="none" w:sz="0" w:space="0" w:color="auto"/>
        <w:right w:val="none" w:sz="0" w:space="0" w:color="auto"/>
      </w:divBdr>
      <w:divsChild>
        <w:div w:id="83655170">
          <w:marLeft w:val="0"/>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79781109">
      <w:bodyDiv w:val="1"/>
      <w:marLeft w:val="0"/>
      <w:marRight w:val="0"/>
      <w:marTop w:val="0"/>
      <w:marBottom w:val="0"/>
      <w:divBdr>
        <w:top w:val="none" w:sz="0" w:space="0" w:color="auto"/>
        <w:left w:val="none" w:sz="0" w:space="0" w:color="auto"/>
        <w:bottom w:val="none" w:sz="0" w:space="0" w:color="auto"/>
        <w:right w:val="none" w:sz="0" w:space="0" w:color="auto"/>
      </w:divBdr>
      <w:divsChild>
        <w:div w:id="388067993">
          <w:marLeft w:val="0"/>
          <w:marRight w:val="0"/>
          <w:marTop w:val="0"/>
          <w:marBottom w:val="0"/>
          <w:divBdr>
            <w:top w:val="none" w:sz="0" w:space="0" w:color="auto"/>
            <w:left w:val="none" w:sz="0" w:space="0" w:color="auto"/>
            <w:bottom w:val="none" w:sz="0" w:space="0" w:color="auto"/>
            <w:right w:val="none" w:sz="0" w:space="0" w:color="auto"/>
          </w:divBdr>
        </w:div>
      </w:divsChild>
    </w:div>
    <w:div w:id="1900628771">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tf.sp.nt.gov.au/MyIntranet/cppm/children%20in%20care/Permanent%20Care%20Orders%20procedure.docx" TargetMode="External"/><Relationship Id="rId39" Type="http://schemas.openxmlformats.org/officeDocument/2006/relationships/header" Target="header5.xml"/><Relationship Id="rId21" Type="http://schemas.openxmlformats.org/officeDocument/2006/relationships/hyperlink" Target="https://cspm.csyw.qld.gov.au/getattachment/06f0ae27-f51d-41ee-a0a3-29042575857f/The-Three-Houses-Tool.pdf" TargetMode="External"/><Relationship Id="rId34" Type="http://schemas.openxmlformats.org/officeDocument/2006/relationships/hyperlink" Target="https://cspm.csyw.qld.gov.au/getattachment/06f0ae27-f51d-41ee-a0a3-29042575857f/The-Three-Houses-Tool.pdf"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egislation.nt.gov.au/Legislation/CARE-AND-PROTECTION-OF-CHILDREN-ACT-2007" TargetMode="External"/><Relationship Id="rId29" Type="http://schemas.openxmlformats.org/officeDocument/2006/relationships/hyperlink" Target="https://families.nt.gov.au/media/documents/children-and-families/child-protection/my-care-plan.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tf.sp.nt.gov.au/MyIntranet/cppm/practice%20information/Using%20Interpreters,%20Translators%20and%20Assisted%20Communication%20Services%20Guideline.pdf" TargetMode="External"/><Relationship Id="rId32" Type="http://schemas.openxmlformats.org/officeDocument/2006/relationships/hyperlink" Target="http://tf.sp.nt.gov.au/MyIntranet/cppm/child%20protection/Reunification%20Guidance.docx" TargetMode="External"/><Relationship Id="rId37" Type="http://schemas.openxmlformats.org/officeDocument/2006/relationships/hyperlink" Target="https://www.cescp.org.uk/pdf/signs-of-safety/how-to-guide-words-and-pictures.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tf.sp.nt.gov.au/MyIntranet/cppm/child%20protection/Reunification%20Guidance.docx" TargetMode="External"/><Relationship Id="rId28" Type="http://schemas.openxmlformats.org/officeDocument/2006/relationships/hyperlink" Target="http://tf.sp.nt.gov.au/MyIntranet/cppm/children%20in%20care/Child%20in%20Care%20-%20Practice%20Guidance.DOCX" TargetMode="External"/><Relationship Id="rId36" Type="http://schemas.openxmlformats.org/officeDocument/2006/relationships/hyperlink" Target="http://tf.sp.nt.gov.au/MyIntranet/cppm/practice%20information/Using%20Interpreters,%20Translators%20and%20Assisted%20Communication%20Services%20Guideline.pdf"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tf.sp.nt.gov.au/MyIntranet/cppm/children%20in%20care/Permanent%20Care%20Orders%20procedure.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escp.org.uk/pdf/signs-of-safety/how-to-guide-words-and-pictures.pdf" TargetMode="External"/><Relationship Id="rId27" Type="http://schemas.openxmlformats.org/officeDocument/2006/relationships/hyperlink" Target="http://tf.sp.nt.gov.au/MyIntranet/cppm/children%20in%20care/Care%20Plan%20Domains%20-%20Practice%20Resource.DOCX" TargetMode="External"/><Relationship Id="rId30" Type="http://schemas.openxmlformats.org/officeDocument/2006/relationships/hyperlink" Target="https://families.nt.gov.au/media/documents/children-and-families/child-protection/MY-LEAVING-CARE-PLAN.pdf" TargetMode="External"/><Relationship Id="rId35" Type="http://schemas.openxmlformats.org/officeDocument/2006/relationships/hyperlink" Target="https://families.nt.gov.au/media/documents/for-people-working-with-or-caring-for-children/child-protection-policies/Transition-to-independence-Policy.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tf.sp.nt.gov.au/MyIntranet/cppm/children%20in%20care/Transition%20to%20independence%20Policy.docx" TargetMode="External"/><Relationship Id="rId33" Type="http://schemas.openxmlformats.org/officeDocument/2006/relationships/hyperlink" Target="https://families.nt.gov.au/publications-and-policies/child-protection/signs-of-safety" TargetMode="External"/><Relationship Id="rId38"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7B0ADB">
          <w:pPr>
            <w:pStyle w:val="184E3B54D2AC4DF1A0FF317DB1942B45"/>
          </w:pPr>
          <w:r>
            <w:t>&lt;Document title&gt;</w:t>
          </w:r>
        </w:p>
      </w:docPartBody>
    </w:docPart>
    <w:docPart>
      <w:docPartPr>
        <w:name w:val="6629E7198CD2404C87C922013ED53AF8"/>
        <w:category>
          <w:name w:val="General"/>
          <w:gallery w:val="placeholder"/>
        </w:category>
        <w:types>
          <w:type w:val="bbPlcHdr"/>
        </w:types>
        <w:behaviors>
          <w:behavior w:val="content"/>
        </w:behaviors>
        <w:guid w:val="{EB23D85D-2A07-4409-BF53-73FB5203D9CA}"/>
      </w:docPartPr>
      <w:docPartBody>
        <w:p w:rsidR="00DE7C38" w:rsidRDefault="007B0ADB">
          <w:pPr>
            <w:pStyle w:val="6629E7198CD2404C87C922013ED53AF8"/>
          </w:pPr>
          <w:r w:rsidRPr="004E7885">
            <w:rPr>
              <w:rStyle w:val="PlaceholderText"/>
            </w:rP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7B0ADB">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7B0ADB">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7B0ADB">
          <w:pPr>
            <w:pStyle w:val="A42A5FD37CD94F029239B150096BF492"/>
          </w:pPr>
          <w:r w:rsidRPr="005076E2">
            <w:t>&lt;Date Month Year&gt;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7B0ADB">
          <w:pPr>
            <w:pStyle w:val="608344F7188348A68A1F60E58887A091"/>
          </w:pPr>
          <w:r>
            <w:t xml:space="preserve">     </w:t>
          </w:r>
        </w:p>
      </w:docPartBody>
    </w:docPart>
    <w:docPart>
      <w:docPartPr>
        <w:name w:val="F26629BB8B8B45C2A70955BC5F8C22E6"/>
        <w:category>
          <w:name w:val="General"/>
          <w:gallery w:val="placeholder"/>
        </w:category>
        <w:types>
          <w:type w:val="bbPlcHdr"/>
        </w:types>
        <w:behaviors>
          <w:behavior w:val="content"/>
        </w:behaviors>
        <w:guid w:val="{728296E5-E48A-45B4-87B8-1615CC664576}"/>
      </w:docPartPr>
      <w:docPartBody>
        <w:p w:rsidR="004863A1" w:rsidRDefault="00F22024" w:rsidP="00F22024">
          <w:pPr>
            <w:pStyle w:val="F26629BB8B8B45C2A70955BC5F8C22E6"/>
          </w:pPr>
          <w:r w:rsidRPr="00BE7564">
            <w:rPr>
              <w:rStyle w:val="PlaceholderText"/>
            </w:rPr>
            <w:t>Click or tap to enter a date.</w:t>
          </w:r>
        </w:p>
      </w:docPartBody>
    </w:docPart>
    <w:docPart>
      <w:docPartPr>
        <w:name w:val="77CEDA1BF3B54569AA1E0717C189DABD"/>
        <w:category>
          <w:name w:val="General"/>
          <w:gallery w:val="placeholder"/>
        </w:category>
        <w:types>
          <w:type w:val="bbPlcHdr"/>
        </w:types>
        <w:behaviors>
          <w:behavior w:val="content"/>
        </w:behaviors>
        <w:guid w:val="{A901A8EA-CBD4-4ACF-AC5B-1C886155EC9C}"/>
      </w:docPartPr>
      <w:docPartBody>
        <w:p w:rsidR="004863A1" w:rsidRDefault="00F22024" w:rsidP="00F22024">
          <w:pPr>
            <w:pStyle w:val="77CEDA1BF3B54569AA1E0717C189DABD"/>
          </w:pPr>
          <w:r w:rsidRPr="00BE7564">
            <w:rPr>
              <w:rStyle w:val="PlaceholderText"/>
            </w:rPr>
            <w:t>Click or tap to enter a date.</w:t>
          </w:r>
        </w:p>
      </w:docPartBody>
    </w:docPart>
    <w:docPart>
      <w:docPartPr>
        <w:name w:val="235BFBEEB7434B51B9E93904F1CAE451"/>
        <w:category>
          <w:name w:val="General"/>
          <w:gallery w:val="placeholder"/>
        </w:category>
        <w:types>
          <w:type w:val="bbPlcHdr"/>
        </w:types>
        <w:behaviors>
          <w:behavior w:val="content"/>
        </w:behaviors>
        <w:guid w:val="{3E4F04F9-5264-4227-9AF5-174DC63AB65B}"/>
      </w:docPartPr>
      <w:docPartBody>
        <w:p w:rsidR="004863A1" w:rsidRDefault="00F22024" w:rsidP="00F22024">
          <w:pPr>
            <w:pStyle w:val="235BFBEEB7434B51B9E93904F1CAE451"/>
          </w:pPr>
          <w:r w:rsidRPr="00BE7564">
            <w:rPr>
              <w:rStyle w:val="PlaceholderText"/>
            </w:rPr>
            <w:t>Click or tap to enter a date.</w:t>
          </w:r>
        </w:p>
      </w:docPartBody>
    </w:docPart>
    <w:docPart>
      <w:docPartPr>
        <w:name w:val="D6D37CA4E544433692B1D61C807A783C"/>
        <w:category>
          <w:name w:val="General"/>
          <w:gallery w:val="placeholder"/>
        </w:category>
        <w:types>
          <w:type w:val="bbPlcHdr"/>
        </w:types>
        <w:behaviors>
          <w:behavior w:val="content"/>
        </w:behaviors>
        <w:guid w:val="{8CB8DCDB-D19B-45A4-8049-0077538D7290}"/>
      </w:docPartPr>
      <w:docPartBody>
        <w:p w:rsidR="00997167" w:rsidRDefault="006020FB" w:rsidP="006020FB">
          <w:pPr>
            <w:pStyle w:val="D6D37CA4E544433692B1D61C807A783C"/>
          </w:pPr>
          <w:r w:rsidRPr="00817BC3">
            <w:rPr>
              <w:rStyle w:val="PlaceholderText"/>
            </w:rPr>
            <w:t>Click here to enter a date.</w:t>
          </w:r>
        </w:p>
      </w:docPartBody>
    </w:docPart>
    <w:docPart>
      <w:docPartPr>
        <w:name w:val="9CBBA398F91E46C58E90277C98DD756E"/>
        <w:category>
          <w:name w:val="General"/>
          <w:gallery w:val="placeholder"/>
        </w:category>
        <w:types>
          <w:type w:val="bbPlcHdr"/>
        </w:types>
        <w:behaviors>
          <w:behavior w:val="content"/>
        </w:behaviors>
        <w:guid w:val="{19E98992-0FAE-437D-A50B-EB6FAA11BB0F}"/>
      </w:docPartPr>
      <w:docPartBody>
        <w:p w:rsidR="00000000" w:rsidRDefault="00F22024">
          <w:pPr>
            <w:pStyle w:val="9CBBA398F91E46C58E90277C98DD756E"/>
          </w:pPr>
          <w:r w:rsidRPr="00BE756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06D64"/>
    <w:rsid w:val="00027087"/>
    <w:rsid w:val="00077550"/>
    <w:rsid w:val="00081148"/>
    <w:rsid w:val="000F177F"/>
    <w:rsid w:val="00193FA6"/>
    <w:rsid w:val="00224288"/>
    <w:rsid w:val="002C1459"/>
    <w:rsid w:val="002C6610"/>
    <w:rsid w:val="00367EE8"/>
    <w:rsid w:val="004863A1"/>
    <w:rsid w:val="00591C84"/>
    <w:rsid w:val="006020FB"/>
    <w:rsid w:val="00647B7E"/>
    <w:rsid w:val="00684F8B"/>
    <w:rsid w:val="006B7A49"/>
    <w:rsid w:val="006E540E"/>
    <w:rsid w:val="00725BCB"/>
    <w:rsid w:val="00770797"/>
    <w:rsid w:val="007A644A"/>
    <w:rsid w:val="007B0ADB"/>
    <w:rsid w:val="007D0ECF"/>
    <w:rsid w:val="00821A9F"/>
    <w:rsid w:val="008B3FD0"/>
    <w:rsid w:val="008E6783"/>
    <w:rsid w:val="009004A2"/>
    <w:rsid w:val="00954636"/>
    <w:rsid w:val="00997167"/>
    <w:rsid w:val="00A06E76"/>
    <w:rsid w:val="00A4524A"/>
    <w:rsid w:val="00AA01C3"/>
    <w:rsid w:val="00AF4682"/>
    <w:rsid w:val="00B13D1D"/>
    <w:rsid w:val="00B2142F"/>
    <w:rsid w:val="00B3653C"/>
    <w:rsid w:val="00B40399"/>
    <w:rsid w:val="00BE3E4B"/>
    <w:rsid w:val="00C20E84"/>
    <w:rsid w:val="00C50B9F"/>
    <w:rsid w:val="00D37549"/>
    <w:rsid w:val="00DE7C38"/>
    <w:rsid w:val="00EB1BBE"/>
    <w:rsid w:val="00ED25BA"/>
    <w:rsid w:val="00F22024"/>
    <w:rsid w:val="00F5024C"/>
    <w:rsid w:val="00F51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4D79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sid w:val="006020FB"/>
    <w:rPr>
      <w:color w:val="808080"/>
    </w:rPr>
  </w:style>
  <w:style w:type="paragraph" w:customStyle="1" w:styleId="6629E7198CD2404C87C922013ED53AF8">
    <w:name w:val="6629E7198CD2404C87C922013ED53AF8"/>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 w:type="paragraph" w:customStyle="1" w:styleId="608344F7188348A68A1F60E58887A091">
    <w:name w:val="608344F7188348A68A1F60E58887A091"/>
  </w:style>
  <w:style w:type="paragraph" w:customStyle="1" w:styleId="F26629BB8B8B45C2A70955BC5F8C22E6">
    <w:name w:val="F26629BB8B8B45C2A70955BC5F8C22E6"/>
    <w:rsid w:val="00F22024"/>
  </w:style>
  <w:style w:type="paragraph" w:customStyle="1" w:styleId="77CEDA1BF3B54569AA1E0717C189DABD">
    <w:name w:val="77CEDA1BF3B54569AA1E0717C189DABD"/>
    <w:rsid w:val="00F22024"/>
  </w:style>
  <w:style w:type="paragraph" w:customStyle="1" w:styleId="235BFBEEB7434B51B9E93904F1CAE451">
    <w:name w:val="235BFBEEB7434B51B9E93904F1CAE451"/>
    <w:rsid w:val="00F22024"/>
  </w:style>
  <w:style w:type="paragraph" w:customStyle="1" w:styleId="D6D37CA4E544433692B1D61C807A783C">
    <w:name w:val="D6D37CA4E544433692B1D61C807A783C"/>
    <w:rsid w:val="006020FB"/>
  </w:style>
  <w:style w:type="paragraph" w:customStyle="1" w:styleId="9CBBA398F91E46C58E90277C98DD756E">
    <w:name w:val="9CBBA398F91E46C58E90277C98DD7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8605b00a-587a-4faf-ad27-5ba8e786c4f8" xsi:nil="true"/>
    <TaxCatchAll xmlns="1462e164-3b4c-4882-818a-ed8548bfdc12" xsi:nil="true"/>
    <lcf76f155ced4ddcb4097134ff3c332f xmlns="8605b00a-587a-4faf-ad27-5ba8e786c4f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19" ma:contentTypeDescription="Create a new document." ma:contentTypeScope="" ma:versionID="53ab6a682b746dd40be64123e4cd93f1">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4178b0970a76d416a21ec745527ab197"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Comments" ma:description="2021 - out dated"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63E79E-A8CF-4EF1-AC8B-E0D4B132FA1F}">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customXml/itemProps3.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4.xml><?xml version="1.0" encoding="utf-8"?>
<ds:datastoreItem xmlns:ds="http://schemas.openxmlformats.org/officeDocument/2006/customXml" ds:itemID="{C816CA6D-E1FC-433D-A9BC-4AC46F490B52}">
  <ds:schemaRefs>
    <ds:schemaRef ds:uri="http://schemas.microsoft.com/sharepoint/v3/contenttype/forms"/>
  </ds:schemaRefs>
</ds:datastoreItem>
</file>

<file path=customXml/itemProps5.xml><?xml version="1.0" encoding="utf-8"?>
<ds:datastoreItem xmlns:ds="http://schemas.openxmlformats.org/officeDocument/2006/customXml" ds:itemID="{215AB356-53B1-4077-B882-2839DCD2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Care Planning</vt:lpstr>
    </vt:vector>
  </TitlesOfParts>
  <Company>CHILDREN AND FAMILIES</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Planning</dc:title>
  <dc:creator>Northern Territory Government</dc:creator>
  <cp:lastModifiedBy>Darwin Dominic</cp:lastModifiedBy>
  <cp:revision>3</cp:revision>
  <cp:lastPrinted>2016-02-04T04:37:00Z</cp:lastPrinted>
  <dcterms:created xsi:type="dcterms:W3CDTF">2026-01-12T04:44:00Z</dcterms:created>
  <dcterms:modified xsi:type="dcterms:W3CDTF">2026-01-13T02:56:00Z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