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TitleChar"/>
        </w:rPr>
        <w:alias w:val="Title"/>
        <w:tag w:val="Title"/>
        <w:id w:val="-509987125"/>
        <w:lock w:val="sdtContentLocked"/>
        <w:placeholder>
          <w:docPart w:val="1E013D8BF85440108EF8BB12F1ADCFBF"/>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401825D" w14:textId="54BE0626" w:rsidR="00886C9D" w:rsidRPr="00886C9D" w:rsidRDefault="00C67B06" w:rsidP="00886C9D">
          <w:pPr>
            <w:pStyle w:val="Title"/>
          </w:pPr>
          <w:r>
            <w:rPr>
              <w:rStyle w:val="TitleChar"/>
            </w:rPr>
            <w:t>Interstate Case Transfers</w:t>
          </w:r>
        </w:p>
      </w:sdtContent>
    </w:sdt>
    <w:sdt>
      <w:sdtPr>
        <w:alias w:val="Category"/>
        <w:tag w:val=""/>
        <w:id w:val="-993332496"/>
        <w:lock w:val="sdtContentLocked"/>
        <w:placeholder>
          <w:docPart w:val="AD428EFF839C443084FC9B433A48402C"/>
        </w:placeholder>
        <w:dataBinding w:prefixMappings="xmlns:ns0='http://purl.org/dc/elements/1.1/' xmlns:ns1='http://schemas.openxmlformats.org/package/2006/metadata/core-properties' " w:xpath="/ns1:coreProperties[1]/ns1:category[1]" w:storeItemID="{6C3C8BC8-F283-45AE-878A-BAB7291924A1}"/>
        <w:text/>
      </w:sdtPr>
      <w:sdtEndPr/>
      <w:sdtContent>
        <w:p w14:paraId="58F3171B" w14:textId="47E57D12" w:rsidR="00DD64C2" w:rsidRDefault="00F01C08" w:rsidP="001852AF">
          <w:pPr>
            <w:pStyle w:val="Subtitle0"/>
          </w:pPr>
          <w:r>
            <w:t>Policy</w:t>
          </w:r>
        </w:p>
      </w:sdtContent>
    </w:sdt>
    <w:p w14:paraId="00CA412D" w14:textId="77777777" w:rsidR="00964B22" w:rsidRDefault="00964B22" w:rsidP="00DD64C2">
      <w:pPr>
        <w:tabs>
          <w:tab w:val="center" w:pos="4819"/>
        </w:tabs>
      </w:pPr>
    </w:p>
    <w:p w14:paraId="410926F1" w14:textId="77777777" w:rsidR="007761D8" w:rsidRPr="00DD64C2" w:rsidRDefault="007761D8" w:rsidP="00885590">
      <w:pPr>
        <w:sectPr w:rsidR="007761D8" w:rsidRPr="00DD64C2"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689"/>
        <w:gridCol w:w="5851"/>
        <w:gridCol w:w="1808"/>
      </w:tblGrid>
      <w:tr w:rsidR="004F67B5" w14:paraId="264B2934" w14:textId="77777777" w:rsidTr="00A27CDC">
        <w:trPr>
          <w:trHeight w:val="431"/>
        </w:trPr>
        <w:tc>
          <w:tcPr>
            <w:cnfStyle w:val="001000000000" w:firstRow="0" w:lastRow="0" w:firstColumn="1" w:lastColumn="0" w:oddVBand="0" w:evenVBand="0" w:oddHBand="0" w:evenHBand="0" w:firstRowFirstColumn="0" w:firstRowLastColumn="0" w:lastRowFirstColumn="0" w:lastRowLastColumn="0"/>
            <w:tcW w:w="2689" w:type="dxa"/>
            <w:shd w:val="clear" w:color="auto" w:fill="1F1F5F" w:themeFill="text1"/>
          </w:tcPr>
          <w:p w14:paraId="1727C219" w14:textId="77777777" w:rsidR="004F67B5" w:rsidRPr="0054507C" w:rsidRDefault="004F67B5" w:rsidP="006145BB">
            <w:pPr>
              <w:rPr>
                <w:b/>
              </w:rPr>
            </w:pPr>
            <w:r w:rsidRPr="0054507C">
              <w:rPr>
                <w:b/>
              </w:rPr>
              <w:lastRenderedPageBreak/>
              <w:t>Document title</w:t>
            </w:r>
          </w:p>
        </w:tc>
        <w:tc>
          <w:tcPr>
            <w:tcW w:w="5851" w:type="dxa"/>
          </w:tcPr>
          <w:p w14:paraId="1B6D2F02" w14:textId="7F166CB8" w:rsidR="004F67B5" w:rsidRPr="006145BB" w:rsidRDefault="00E55B1F" w:rsidP="009C77ED">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lock w:val="sdtLocked"/>
                <w:placeholder>
                  <w:docPart w:val="EFFE63BC1ABF48F69D9EE98CDFB04FF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67B06">
                  <w:t>Interstate Case Transfers</w:t>
                </w:r>
              </w:sdtContent>
            </w:sdt>
            <w:r w:rsidR="004F67B5">
              <w:t xml:space="preserve"> </w:t>
            </w:r>
            <w:r w:rsidR="00A27CDC">
              <w:t>– Policy</w:t>
            </w:r>
          </w:p>
        </w:tc>
        <w:tc>
          <w:tcPr>
            <w:tcW w:w="1808" w:type="dxa"/>
          </w:tcPr>
          <w:p w14:paraId="6B4DE4B0" w14:textId="2BF63601" w:rsidR="004F67B5" w:rsidRPr="00C929FF" w:rsidRDefault="004F67B5" w:rsidP="0010602B">
            <w:pPr>
              <w:cnfStyle w:val="000000000000" w:firstRow="0" w:lastRow="0" w:firstColumn="0" w:lastColumn="0" w:oddVBand="0" w:evenVBand="0" w:oddHBand="0" w:evenHBand="0" w:firstRowFirstColumn="0" w:firstRowLastColumn="0" w:lastRowFirstColumn="0" w:lastRowLastColumn="0"/>
            </w:pPr>
            <w:r w:rsidRPr="00C929FF">
              <w:t xml:space="preserve">Version </w:t>
            </w:r>
            <w:sdt>
              <w:sdtPr>
                <w:alias w:val="Status"/>
                <w:tag w:val=""/>
                <w:id w:val="1927527413"/>
                <w:lock w:val="sdtContentLocked"/>
                <w:placeholder>
                  <w:docPart w:val="0BC28A2136A2428392900A6425D58E5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5D50">
                  <w:t>2.0</w:t>
                </w:r>
              </w:sdtContent>
            </w:sdt>
          </w:p>
        </w:tc>
      </w:tr>
      <w:tr w:rsidR="003223FE" w14:paraId="0CCE0C98" w14:textId="77777777" w:rsidTr="00A27CD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689" w:type="dxa"/>
            <w:shd w:val="clear" w:color="auto" w:fill="1F1F5F" w:themeFill="text1"/>
          </w:tcPr>
          <w:p w14:paraId="2C786DB5" w14:textId="77777777" w:rsidR="003223FE" w:rsidRPr="0054507C" w:rsidRDefault="003223FE" w:rsidP="006145BB">
            <w:pPr>
              <w:rPr>
                <w:b/>
              </w:rPr>
            </w:pPr>
            <w:r w:rsidRPr="0054507C">
              <w:rPr>
                <w:b/>
              </w:rPr>
              <w:t>Contact details</w:t>
            </w:r>
          </w:p>
        </w:tc>
        <w:tc>
          <w:tcPr>
            <w:tcW w:w="7659" w:type="dxa"/>
            <w:gridSpan w:val="2"/>
          </w:tcPr>
          <w:p w14:paraId="23158CFA" w14:textId="6ED8920C" w:rsidR="003223FE" w:rsidRPr="006145BB" w:rsidRDefault="00DF23A6" w:rsidP="009C77ED">
            <w:pPr>
              <w:cnfStyle w:val="000000010000" w:firstRow="0" w:lastRow="0" w:firstColumn="0" w:lastColumn="0" w:oddVBand="0" w:evenVBand="0" w:oddHBand="0" w:evenHBand="1" w:firstRowFirstColumn="0" w:firstRowLastColumn="0" w:lastRowFirstColumn="0" w:lastRowLastColumn="0"/>
            </w:pPr>
            <w:r>
              <w:t>Territory Families</w:t>
            </w:r>
            <w:r w:rsidR="009C77ED">
              <w:t>, Housing and Communities</w:t>
            </w:r>
            <w:r w:rsidR="009C77ED">
              <w:br/>
            </w:r>
            <w:r>
              <w:t xml:space="preserve">Operational Policy </w:t>
            </w:r>
            <w:hyperlink r:id="rId15" w:history="1">
              <w:r w:rsidR="009C77ED" w:rsidRPr="009C77ED">
                <w:rPr>
                  <w:rStyle w:val="Hyperlink"/>
                  <w:i/>
                </w:rPr>
                <w:t>tfhc.policy@nt.gov.au</w:t>
              </w:r>
            </w:hyperlink>
          </w:p>
        </w:tc>
      </w:tr>
      <w:tr w:rsidR="003223FE" w14:paraId="60CD0C1D" w14:textId="77777777" w:rsidTr="00A27CDC">
        <w:trPr>
          <w:trHeight w:val="431"/>
        </w:trPr>
        <w:tc>
          <w:tcPr>
            <w:cnfStyle w:val="001000000000" w:firstRow="0" w:lastRow="0" w:firstColumn="1" w:lastColumn="0" w:oddVBand="0" w:evenVBand="0" w:oddHBand="0" w:evenHBand="0" w:firstRowFirstColumn="0" w:firstRowLastColumn="0" w:lastRowFirstColumn="0" w:lastRowLastColumn="0"/>
            <w:tcW w:w="2689" w:type="dxa"/>
            <w:shd w:val="clear" w:color="auto" w:fill="1F1F5F" w:themeFill="text1"/>
          </w:tcPr>
          <w:p w14:paraId="57C5D86B" w14:textId="77777777" w:rsidR="003223FE" w:rsidRPr="0054507C" w:rsidRDefault="003223FE" w:rsidP="006145BB">
            <w:pPr>
              <w:rPr>
                <w:b/>
              </w:rPr>
            </w:pPr>
            <w:r w:rsidRPr="0054507C">
              <w:rPr>
                <w:b/>
              </w:rPr>
              <w:t>Approved by</w:t>
            </w:r>
          </w:p>
        </w:tc>
        <w:tc>
          <w:tcPr>
            <w:tcW w:w="7659" w:type="dxa"/>
            <w:gridSpan w:val="2"/>
          </w:tcPr>
          <w:p w14:paraId="5C0C595C" w14:textId="52AC1CC5" w:rsidR="003223FE" w:rsidRPr="006145BB" w:rsidRDefault="00C67B06" w:rsidP="00A7177E">
            <w:pPr>
              <w:cnfStyle w:val="000000000000" w:firstRow="0" w:lastRow="0" w:firstColumn="0" w:lastColumn="0" w:oddVBand="0" w:evenVBand="0" w:oddHBand="0" w:evenHBand="0" w:firstRowFirstColumn="0" w:firstRowLastColumn="0" w:lastRowFirstColumn="0" w:lastRowLastColumn="0"/>
            </w:pPr>
            <w:r>
              <w:t>Director Operational Policy</w:t>
            </w:r>
          </w:p>
        </w:tc>
      </w:tr>
      <w:tr w:rsidR="003223FE" w14:paraId="095A72A5" w14:textId="77777777" w:rsidTr="00A27CD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689" w:type="dxa"/>
            <w:shd w:val="clear" w:color="auto" w:fill="1F1F5F" w:themeFill="text1"/>
          </w:tcPr>
          <w:p w14:paraId="3556B1BE" w14:textId="77777777" w:rsidR="003223FE" w:rsidRPr="0054507C" w:rsidRDefault="003223FE" w:rsidP="006145BB">
            <w:pPr>
              <w:rPr>
                <w:b/>
              </w:rPr>
            </w:pPr>
            <w:r w:rsidRPr="0054507C">
              <w:rPr>
                <w:b/>
              </w:rPr>
              <w:t>Date approved</w:t>
            </w:r>
          </w:p>
        </w:tc>
        <w:tc>
          <w:tcPr>
            <w:tcW w:w="7659" w:type="dxa"/>
            <w:gridSpan w:val="2"/>
          </w:tcPr>
          <w:sdt>
            <w:sdtPr>
              <w:id w:val="-1354877537"/>
              <w:placeholder>
                <w:docPart w:val="DefaultPlaceholder_-1854013438"/>
              </w:placeholder>
              <w:date w:fullDate="2021-11-25T00:00:00Z">
                <w:dateFormat w:val="d/MM/yyyy"/>
                <w:lid w:val="en-AU"/>
                <w:storeMappedDataAs w:val="dateTime"/>
                <w:calendar w:val="gregorian"/>
              </w:date>
            </w:sdtPr>
            <w:sdtEndPr/>
            <w:sdtContent>
              <w:p w14:paraId="59ED8D81" w14:textId="343B51FB" w:rsidR="003223FE" w:rsidRPr="006145BB" w:rsidRDefault="0012090F" w:rsidP="00B16119">
                <w:pPr>
                  <w:cnfStyle w:val="000000010000" w:firstRow="0" w:lastRow="0" w:firstColumn="0" w:lastColumn="0" w:oddVBand="0" w:evenVBand="0" w:oddHBand="0" w:evenHBand="1" w:firstRowFirstColumn="0" w:firstRowLastColumn="0" w:lastRowFirstColumn="0" w:lastRowLastColumn="0"/>
                </w:pPr>
                <w:r>
                  <w:t>25/11/2021</w:t>
                </w:r>
              </w:p>
            </w:sdtContent>
          </w:sdt>
        </w:tc>
      </w:tr>
      <w:tr w:rsidR="003223FE" w14:paraId="70D79FCB" w14:textId="77777777" w:rsidTr="00A27CDC">
        <w:trPr>
          <w:trHeight w:val="431"/>
        </w:trPr>
        <w:tc>
          <w:tcPr>
            <w:cnfStyle w:val="001000000000" w:firstRow="0" w:lastRow="0" w:firstColumn="1" w:lastColumn="0" w:oddVBand="0" w:evenVBand="0" w:oddHBand="0" w:evenHBand="0" w:firstRowFirstColumn="0" w:firstRowLastColumn="0" w:lastRowFirstColumn="0" w:lastRowLastColumn="0"/>
            <w:tcW w:w="2689" w:type="dxa"/>
            <w:shd w:val="clear" w:color="auto" w:fill="1F1F5F" w:themeFill="text1"/>
          </w:tcPr>
          <w:p w14:paraId="6DECE32E" w14:textId="77777777" w:rsidR="003223FE" w:rsidRPr="0054507C" w:rsidRDefault="003223FE" w:rsidP="006145BB">
            <w:pPr>
              <w:rPr>
                <w:b/>
              </w:rPr>
            </w:pPr>
            <w:r w:rsidRPr="0054507C">
              <w:rPr>
                <w:b/>
              </w:rPr>
              <w:t>Document review</w:t>
            </w:r>
          </w:p>
        </w:tc>
        <w:tc>
          <w:tcPr>
            <w:tcW w:w="7659" w:type="dxa"/>
            <w:gridSpan w:val="2"/>
          </w:tcPr>
          <w:p w14:paraId="33D4413D" w14:textId="1E4BC4D7" w:rsidR="003223FE" w:rsidRPr="006145BB" w:rsidRDefault="009C77ED" w:rsidP="006145BB">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0F950F52" w14:textId="77777777" w:rsidTr="00A27CD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689" w:type="dxa"/>
            <w:shd w:val="clear" w:color="auto" w:fill="1F1F5F" w:themeFill="text1"/>
          </w:tcPr>
          <w:p w14:paraId="1B1A1866" w14:textId="77777777" w:rsidR="001E1982" w:rsidRPr="0054507C" w:rsidRDefault="001E1982" w:rsidP="006145BB">
            <w:pPr>
              <w:rPr>
                <w:b/>
              </w:rPr>
            </w:pPr>
            <w:r w:rsidRPr="0054507C">
              <w:rPr>
                <w:b/>
              </w:rPr>
              <w:t>TRM number</w:t>
            </w:r>
          </w:p>
        </w:tc>
        <w:tc>
          <w:tcPr>
            <w:tcW w:w="7659" w:type="dxa"/>
            <w:gridSpan w:val="2"/>
          </w:tcPr>
          <w:sdt>
            <w:sdtPr>
              <w:alias w:val="Comments"/>
              <w:tag w:val=""/>
              <w:id w:val="1959994419"/>
              <w:lock w:val="sdtContentLocked"/>
              <w:placeholder>
                <w:docPart w:val="BF69174DE583438E8CEEC6E89201D89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326B906" w14:textId="4EAAECD1" w:rsidR="001E1982" w:rsidRPr="006145BB" w:rsidRDefault="00405D50" w:rsidP="009C77ED">
                <w:pPr>
                  <w:cnfStyle w:val="000000010000" w:firstRow="0" w:lastRow="0" w:firstColumn="0" w:lastColumn="0" w:oddVBand="0" w:evenVBand="0" w:oddHBand="0" w:evenHBand="1" w:firstRowFirstColumn="0" w:firstRowLastColumn="0" w:lastRowFirstColumn="0" w:lastRowLastColumn="0"/>
                </w:pPr>
                <w:r>
                  <w:t>61:F2021/3680</w:t>
                </w:r>
              </w:p>
            </w:sdtContent>
          </w:sdt>
        </w:tc>
      </w:tr>
    </w:tbl>
    <w:p w14:paraId="64798518"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1560"/>
        <w:gridCol w:w="2126"/>
        <w:gridCol w:w="5528"/>
      </w:tblGrid>
      <w:tr w:rsidR="003223FE" w:rsidRPr="00E87DE1" w14:paraId="417F7C06" w14:textId="77777777" w:rsidTr="00A27CD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24F3CE6D" w14:textId="77777777" w:rsidR="003223FE" w:rsidRPr="00E87DE1" w:rsidRDefault="003223FE" w:rsidP="007B59D3">
            <w:r w:rsidRPr="00E87DE1">
              <w:rPr>
                <w:w w:val="105"/>
              </w:rPr>
              <w:t>Version</w:t>
            </w:r>
          </w:p>
        </w:tc>
        <w:tc>
          <w:tcPr>
            <w:tcW w:w="1560" w:type="dxa"/>
          </w:tcPr>
          <w:p w14:paraId="3842E3DF" w14:textId="3A6B26F8" w:rsidR="003223FE" w:rsidRPr="00E87DE1" w:rsidRDefault="00B0012A" w:rsidP="007B59D3">
            <w:r>
              <w:t>Active from</w:t>
            </w:r>
          </w:p>
        </w:tc>
        <w:tc>
          <w:tcPr>
            <w:tcW w:w="2126" w:type="dxa"/>
          </w:tcPr>
          <w:p w14:paraId="792CA54B" w14:textId="77777777" w:rsidR="003223FE" w:rsidRPr="00E87DE1" w:rsidRDefault="003223FE" w:rsidP="007B59D3">
            <w:r w:rsidRPr="00E87DE1">
              <w:rPr>
                <w:w w:val="105"/>
              </w:rPr>
              <w:t>Author</w:t>
            </w:r>
          </w:p>
        </w:tc>
        <w:tc>
          <w:tcPr>
            <w:tcW w:w="5528" w:type="dxa"/>
          </w:tcPr>
          <w:p w14:paraId="40CE32CB" w14:textId="77777777" w:rsidR="003223FE" w:rsidRPr="00E87DE1" w:rsidRDefault="003223FE" w:rsidP="007B59D3">
            <w:r w:rsidRPr="00E87DE1">
              <w:t>Changes made</w:t>
            </w:r>
          </w:p>
        </w:tc>
      </w:tr>
      <w:tr w:rsidR="003223FE" w:rsidRPr="00E87DE1" w14:paraId="768BCD57" w14:textId="77777777" w:rsidTr="00A27CDC">
        <w:trPr>
          <w:trHeight w:val="431"/>
        </w:trPr>
        <w:tc>
          <w:tcPr>
            <w:tcW w:w="1129" w:type="dxa"/>
          </w:tcPr>
          <w:p w14:paraId="52C5C9B2" w14:textId="26126B67" w:rsidR="003223FE" w:rsidRPr="006145BB" w:rsidRDefault="00ED660D" w:rsidP="006145BB">
            <w:r>
              <w:t>1.0</w:t>
            </w:r>
          </w:p>
        </w:tc>
        <w:tc>
          <w:tcPr>
            <w:tcW w:w="1560" w:type="dxa"/>
          </w:tcPr>
          <w:sdt>
            <w:sdtPr>
              <w:id w:val="-1159302115"/>
              <w:placeholder>
                <w:docPart w:val="05D44F7056EA4D1CB3ADD135874067FA"/>
              </w:placeholder>
              <w:date w:fullDate="2020-10-06T00:00:00Z">
                <w:dateFormat w:val="d/MM/yyyy"/>
                <w:lid w:val="en-AU"/>
                <w:storeMappedDataAs w:val="dateTime"/>
                <w:calendar w:val="gregorian"/>
              </w:date>
            </w:sdtPr>
            <w:sdtEndPr/>
            <w:sdtContent>
              <w:p w14:paraId="08D79180" w14:textId="29734326" w:rsidR="003223FE" w:rsidRPr="006145BB" w:rsidRDefault="00757A5D" w:rsidP="006145BB">
                <w:r>
                  <w:t>6/10/2020</w:t>
                </w:r>
              </w:p>
            </w:sdtContent>
          </w:sdt>
        </w:tc>
        <w:tc>
          <w:tcPr>
            <w:tcW w:w="2126" w:type="dxa"/>
          </w:tcPr>
          <w:p w14:paraId="50F59B30" w14:textId="0E6EF7B2" w:rsidR="003223FE" w:rsidRPr="006145BB" w:rsidRDefault="00B0012A" w:rsidP="006145BB">
            <w:r>
              <w:t>Operational Policy</w:t>
            </w:r>
          </w:p>
        </w:tc>
        <w:tc>
          <w:tcPr>
            <w:tcW w:w="5528" w:type="dxa"/>
          </w:tcPr>
          <w:p w14:paraId="794F6969" w14:textId="4E90D241" w:rsidR="003223FE" w:rsidRPr="006145BB" w:rsidRDefault="00F41AAB" w:rsidP="006145BB">
            <w:r>
              <w:t xml:space="preserve">To Inform Territory </w:t>
            </w:r>
            <w:r w:rsidR="00A27CDC">
              <w:t>Families</w:t>
            </w:r>
            <w:r w:rsidR="0011040E">
              <w:t>,</w:t>
            </w:r>
            <w:r w:rsidR="00A27CDC">
              <w:t xml:space="preserve"> Housing and Communities s</w:t>
            </w:r>
            <w:r>
              <w:t>taff of principals legislative and interstate protocol supporting the transfer of cases across Australian and New Zealand jurisdictions</w:t>
            </w:r>
          </w:p>
        </w:tc>
      </w:tr>
      <w:tr w:rsidR="003223FE" w:rsidRPr="00E87DE1" w14:paraId="08C1E27A" w14:textId="77777777" w:rsidTr="00A27CD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6C516788" w14:textId="3AE73A0C" w:rsidR="003223FE" w:rsidRPr="006145BB" w:rsidRDefault="00F41AAB" w:rsidP="00F41AAB">
            <w:r>
              <w:t>1.02</w:t>
            </w:r>
          </w:p>
        </w:tc>
        <w:tc>
          <w:tcPr>
            <w:tcW w:w="1560" w:type="dxa"/>
            <w:tcBorders>
              <w:bottom w:val="nil"/>
            </w:tcBorders>
          </w:tcPr>
          <w:sdt>
            <w:sdtPr>
              <w:id w:val="-731316299"/>
              <w:placeholder>
                <w:docPart w:val="AF5E92F45DE14AB5B38CCCA8CC1976C1"/>
              </w:placeholder>
              <w:date w:fullDate="2017-07-21T00:00:00Z">
                <w:dateFormat w:val="d/MM/yyyy"/>
                <w:lid w:val="en-AU"/>
                <w:storeMappedDataAs w:val="dateTime"/>
                <w:calendar w:val="gregorian"/>
              </w:date>
            </w:sdtPr>
            <w:sdtEndPr/>
            <w:sdtContent>
              <w:p w14:paraId="09FDC006" w14:textId="460E2A84" w:rsidR="003223FE" w:rsidRPr="006145BB" w:rsidRDefault="00F41AAB" w:rsidP="00F41AAB">
                <w:r>
                  <w:t>21/07/2017</w:t>
                </w:r>
              </w:p>
            </w:sdtContent>
          </w:sdt>
        </w:tc>
        <w:tc>
          <w:tcPr>
            <w:tcW w:w="2126" w:type="dxa"/>
            <w:tcBorders>
              <w:bottom w:val="nil"/>
            </w:tcBorders>
          </w:tcPr>
          <w:p w14:paraId="66BC6425" w14:textId="619C9E46" w:rsidR="003223FE" w:rsidRPr="006145BB" w:rsidRDefault="00F41AAB" w:rsidP="006145BB">
            <w:r>
              <w:t>Operational Policy</w:t>
            </w:r>
          </w:p>
        </w:tc>
        <w:tc>
          <w:tcPr>
            <w:tcW w:w="5528" w:type="dxa"/>
            <w:tcBorders>
              <w:bottom w:val="nil"/>
            </w:tcBorders>
          </w:tcPr>
          <w:p w14:paraId="645AC198" w14:textId="02CDFC24" w:rsidR="003223FE" w:rsidRPr="006145BB" w:rsidRDefault="00F41AAB" w:rsidP="006145BB">
            <w:r>
              <w:t>Minor Amendments</w:t>
            </w:r>
          </w:p>
        </w:tc>
      </w:tr>
      <w:tr w:rsidR="003223FE" w:rsidRPr="00E87DE1" w14:paraId="2FA0F17F" w14:textId="77777777" w:rsidTr="00A27CDC">
        <w:trPr>
          <w:trHeight w:val="431"/>
        </w:trPr>
        <w:tc>
          <w:tcPr>
            <w:tcW w:w="1129" w:type="dxa"/>
          </w:tcPr>
          <w:p w14:paraId="111A1846" w14:textId="00EB7F9A" w:rsidR="003223FE" w:rsidRPr="006145BB" w:rsidRDefault="0010602B" w:rsidP="0010602B">
            <w:r>
              <w:t>1.03</w:t>
            </w:r>
          </w:p>
        </w:tc>
        <w:tc>
          <w:tcPr>
            <w:tcW w:w="1560" w:type="dxa"/>
          </w:tcPr>
          <w:sdt>
            <w:sdtPr>
              <w:id w:val="-1735470683"/>
              <w:placeholder>
                <w:docPart w:val="242A28EE9C23436DA976BF82AAA92E9C"/>
              </w:placeholder>
              <w:date w:fullDate="2021-02-27T00:00:00Z">
                <w:dateFormat w:val="d/MM/yyyy"/>
                <w:lid w:val="en-AU"/>
                <w:storeMappedDataAs w:val="dateTime"/>
                <w:calendar w:val="gregorian"/>
              </w:date>
            </w:sdtPr>
            <w:sdtEndPr/>
            <w:sdtContent>
              <w:p w14:paraId="3121E084" w14:textId="7401835E" w:rsidR="003223FE" w:rsidRPr="006145BB" w:rsidRDefault="007C726B" w:rsidP="007C726B">
                <w:r>
                  <w:t>27/02/2021</w:t>
                </w:r>
              </w:p>
            </w:sdtContent>
          </w:sdt>
        </w:tc>
        <w:tc>
          <w:tcPr>
            <w:tcW w:w="2126" w:type="dxa"/>
          </w:tcPr>
          <w:p w14:paraId="7BAEEC6F" w14:textId="0836211A" w:rsidR="003223FE" w:rsidRPr="006145BB" w:rsidRDefault="00F41AAB" w:rsidP="006145BB">
            <w:r>
              <w:t>Operational Policy</w:t>
            </w:r>
          </w:p>
        </w:tc>
        <w:tc>
          <w:tcPr>
            <w:tcW w:w="5528" w:type="dxa"/>
          </w:tcPr>
          <w:p w14:paraId="00B15F48" w14:textId="718B30A0" w:rsidR="003223FE" w:rsidRPr="006145BB" w:rsidRDefault="00C67B06" w:rsidP="006145BB">
            <w:r>
              <w:t>New branding, administrative changes</w:t>
            </w:r>
          </w:p>
        </w:tc>
      </w:tr>
      <w:tr w:rsidR="00405D50" w:rsidRPr="00E87DE1" w14:paraId="55476B53" w14:textId="77777777" w:rsidTr="00A27CDC">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4DB60BE8" w14:textId="50334690" w:rsidR="005B0745" w:rsidRDefault="00F26FA0" w:rsidP="005B0745">
            <w:r>
              <w:t>2.0</w:t>
            </w:r>
          </w:p>
        </w:tc>
        <w:tc>
          <w:tcPr>
            <w:tcW w:w="1560" w:type="dxa"/>
          </w:tcPr>
          <w:p w14:paraId="5BF3AB35" w14:textId="19C69C96" w:rsidR="00405D50" w:rsidRDefault="0012090F" w:rsidP="005B0745">
            <w:r>
              <w:t>25/11/2021</w:t>
            </w:r>
          </w:p>
        </w:tc>
        <w:tc>
          <w:tcPr>
            <w:tcW w:w="2126" w:type="dxa"/>
          </w:tcPr>
          <w:p w14:paraId="2DFBE79F" w14:textId="53C6CCA6" w:rsidR="00405D50" w:rsidRDefault="00405D50" w:rsidP="005B0745">
            <w:r>
              <w:t>Operational Policy</w:t>
            </w:r>
          </w:p>
        </w:tc>
        <w:tc>
          <w:tcPr>
            <w:tcW w:w="5528" w:type="dxa"/>
          </w:tcPr>
          <w:p w14:paraId="17856E6E" w14:textId="7920D72D" w:rsidR="00405D50" w:rsidRDefault="0011040E" w:rsidP="005B0745">
            <w:r>
              <w:t xml:space="preserve">Added - </w:t>
            </w:r>
            <w:r w:rsidR="005B0745">
              <w:t>Approval</w:t>
            </w:r>
            <w:r w:rsidR="00405D50">
              <w:t xml:space="preserve"> of a child relocating in</w:t>
            </w:r>
            <w:r w:rsidR="005B0745">
              <w:t xml:space="preserve">terstate with a carer should </w:t>
            </w:r>
            <w:r w:rsidR="00405D50">
              <w:t xml:space="preserve">only </w:t>
            </w:r>
            <w:r w:rsidR="005B0745">
              <w:t xml:space="preserve">be </w:t>
            </w:r>
            <w:r w:rsidR="00405D50">
              <w:t>in exceptional circumstances</w:t>
            </w:r>
            <w:r>
              <w:t>;</w:t>
            </w:r>
          </w:p>
          <w:p w14:paraId="33F190A9" w14:textId="1D57B1F0" w:rsidR="00F26FA0" w:rsidRDefault="00F26FA0" w:rsidP="0011040E">
            <w:r>
              <w:t xml:space="preserve">All placement decisions for Aboriginal children must demonstrate </w:t>
            </w:r>
            <w:r w:rsidR="0011040E">
              <w:t>Territory Families, Housing and Communities’ commitment to the five elements of Secretariat of National Aboriginal and Islander Child Care (SNAICC) Aboriginal Child Placement Principle.</w:t>
            </w:r>
          </w:p>
        </w:tc>
      </w:tr>
    </w:tbl>
    <w:p w14:paraId="4C5D72A6" w14:textId="77777777" w:rsidR="003223FE" w:rsidRDefault="003223FE" w:rsidP="00702D61"/>
    <w:tbl>
      <w:tblPr>
        <w:tblStyle w:val="NTGtable1"/>
        <w:tblW w:w="10343" w:type="dxa"/>
        <w:tblLayout w:type="fixed"/>
        <w:tblLook w:val="0120" w:firstRow="1" w:lastRow="0" w:firstColumn="0" w:lastColumn="1" w:noHBand="0" w:noVBand="0"/>
      </w:tblPr>
      <w:tblGrid>
        <w:gridCol w:w="2689"/>
        <w:gridCol w:w="7654"/>
      </w:tblGrid>
      <w:tr w:rsidR="003223FE" w:rsidRPr="00E87DE1" w14:paraId="4396FE92" w14:textId="77777777" w:rsidTr="00A27CDC">
        <w:trPr>
          <w:cnfStyle w:val="100000000000" w:firstRow="1" w:lastRow="0" w:firstColumn="0" w:lastColumn="0" w:oddVBand="0" w:evenVBand="0" w:oddHBand="0" w:evenHBand="0" w:firstRowFirstColumn="0" w:firstRowLastColumn="0" w:lastRowFirstColumn="0" w:lastRowLastColumn="0"/>
          <w:trHeight w:val="431"/>
        </w:trPr>
        <w:tc>
          <w:tcPr>
            <w:tcW w:w="2689" w:type="dxa"/>
          </w:tcPr>
          <w:p w14:paraId="380423A8" w14:textId="77777777" w:rsidR="003223FE" w:rsidRPr="00E87DE1" w:rsidRDefault="003223FE" w:rsidP="007B59D3">
            <w:r w:rsidRPr="00E87DE1">
              <w:rPr>
                <w:w w:val="105"/>
              </w:rPr>
              <w:t>Acronyms</w:t>
            </w:r>
          </w:p>
        </w:tc>
        <w:tc>
          <w:tcPr>
            <w:tcW w:w="7654" w:type="dxa"/>
          </w:tcPr>
          <w:p w14:paraId="11D8C1FF"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0110A7" w:rsidRPr="00E87DE1" w14:paraId="0D1684E5" w14:textId="77777777" w:rsidTr="00A27CDC">
        <w:trPr>
          <w:trHeight w:val="431"/>
        </w:trPr>
        <w:tc>
          <w:tcPr>
            <w:tcW w:w="2689" w:type="dxa"/>
          </w:tcPr>
          <w:p w14:paraId="61B9311F" w14:textId="0A3F73C3" w:rsidR="000110A7" w:rsidRPr="006145BB" w:rsidRDefault="00B62D4C" w:rsidP="006145BB">
            <w:r>
              <w:t xml:space="preserve">Deputy </w:t>
            </w:r>
            <w:r w:rsidR="000110A7">
              <w:t>CEO</w:t>
            </w:r>
          </w:p>
        </w:tc>
        <w:tc>
          <w:tcPr>
            <w:tcW w:w="7654" w:type="dxa"/>
          </w:tcPr>
          <w:p w14:paraId="189E5458" w14:textId="486038BB" w:rsidR="000110A7" w:rsidRPr="006145BB" w:rsidRDefault="00B62D4C" w:rsidP="006145BB">
            <w:r>
              <w:t xml:space="preserve">Deputy </w:t>
            </w:r>
            <w:r w:rsidR="000110A7">
              <w:t>Chief Executive Officer</w:t>
            </w:r>
          </w:p>
        </w:tc>
      </w:tr>
      <w:tr w:rsidR="000110A7" w:rsidRPr="00E87DE1" w14:paraId="438B7084" w14:textId="77777777" w:rsidTr="00A27CDC">
        <w:trPr>
          <w:cnfStyle w:val="000000010000" w:firstRow="0" w:lastRow="0" w:firstColumn="0" w:lastColumn="0" w:oddVBand="0" w:evenVBand="0" w:oddHBand="0" w:evenHBand="1" w:firstRowFirstColumn="0" w:firstRowLastColumn="0" w:lastRowFirstColumn="0" w:lastRowLastColumn="0"/>
          <w:trHeight w:val="431"/>
        </w:trPr>
        <w:tc>
          <w:tcPr>
            <w:tcW w:w="2689" w:type="dxa"/>
          </w:tcPr>
          <w:p w14:paraId="33F4FF43" w14:textId="77777777" w:rsidR="000110A7" w:rsidRPr="006145BB" w:rsidRDefault="000110A7" w:rsidP="006145BB">
            <w:r>
              <w:t>NT</w:t>
            </w:r>
          </w:p>
        </w:tc>
        <w:tc>
          <w:tcPr>
            <w:tcW w:w="7654" w:type="dxa"/>
          </w:tcPr>
          <w:p w14:paraId="58F17E69" w14:textId="77777777" w:rsidR="000110A7" w:rsidRPr="006145BB" w:rsidRDefault="000110A7" w:rsidP="006145BB">
            <w:r>
              <w:t>Northern Territory</w:t>
            </w:r>
          </w:p>
        </w:tc>
      </w:tr>
      <w:tr w:rsidR="000110A7" w:rsidRPr="00E87DE1" w14:paraId="554D6E2D" w14:textId="77777777" w:rsidTr="00A27CDC">
        <w:trPr>
          <w:trHeight w:val="431"/>
        </w:trPr>
        <w:tc>
          <w:tcPr>
            <w:tcW w:w="2689" w:type="dxa"/>
            <w:tcBorders>
              <w:bottom w:val="nil"/>
            </w:tcBorders>
          </w:tcPr>
          <w:p w14:paraId="0CC34E8A" w14:textId="701F0B80" w:rsidR="000110A7" w:rsidRPr="006145BB" w:rsidRDefault="00A27CDC" w:rsidP="00A27CDC">
            <w:r>
              <w:t>the Department</w:t>
            </w:r>
          </w:p>
        </w:tc>
        <w:tc>
          <w:tcPr>
            <w:tcW w:w="7654" w:type="dxa"/>
            <w:tcBorders>
              <w:bottom w:val="nil"/>
            </w:tcBorders>
          </w:tcPr>
          <w:p w14:paraId="3BA8C9AB" w14:textId="77777777" w:rsidR="000110A7" w:rsidRPr="006145BB" w:rsidRDefault="000110A7" w:rsidP="006145BB">
            <w:r>
              <w:t>Territory Families Housing and Communities</w:t>
            </w:r>
          </w:p>
        </w:tc>
      </w:tr>
      <w:tr w:rsidR="000110A7" w:rsidRPr="00E87DE1" w14:paraId="55DCB8FC" w14:textId="77777777" w:rsidTr="00A27CDC">
        <w:trPr>
          <w:cnfStyle w:val="000000010000" w:firstRow="0" w:lastRow="0" w:firstColumn="0" w:lastColumn="0" w:oddVBand="0" w:evenVBand="0" w:oddHBand="0" w:evenHBand="1" w:firstRowFirstColumn="0" w:firstRowLastColumn="0" w:lastRowFirstColumn="0" w:lastRowLastColumn="0"/>
          <w:trHeight w:val="431"/>
        </w:trPr>
        <w:tc>
          <w:tcPr>
            <w:tcW w:w="2689" w:type="dxa"/>
          </w:tcPr>
          <w:p w14:paraId="16889203" w14:textId="1A11D0FB" w:rsidR="000110A7" w:rsidRPr="006145BB" w:rsidRDefault="000110A7" w:rsidP="000110A7">
            <w:r>
              <w:t>the Act</w:t>
            </w:r>
          </w:p>
        </w:tc>
        <w:tc>
          <w:tcPr>
            <w:tcW w:w="7654" w:type="dxa"/>
          </w:tcPr>
          <w:p w14:paraId="10563284" w14:textId="77777777" w:rsidR="000110A7" w:rsidRPr="006145BB" w:rsidRDefault="000110A7" w:rsidP="006145BB">
            <w:r>
              <w:t>Care and Protection of Children Act 2007</w:t>
            </w:r>
          </w:p>
        </w:tc>
      </w:tr>
    </w:tbl>
    <w:p w14:paraId="28E202CD" w14:textId="06652222" w:rsidR="00FA6D3B" w:rsidRDefault="00702D61" w:rsidP="00702D61">
      <w:r>
        <w:br w:type="page"/>
      </w:r>
    </w:p>
    <w:p w14:paraId="212D2AA9" w14:textId="77777777" w:rsidR="00ED2060" w:rsidRPr="00ED2060" w:rsidRDefault="00ED2060" w:rsidP="00ED2060">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1" w:name="_Pre-Assessment_Screening_Checks"/>
      <w:bookmarkEnd w:id="1"/>
      <w:r w:rsidRPr="00ED2060">
        <w:rPr>
          <w:rFonts w:asciiTheme="majorHAnsi" w:eastAsiaTheme="majorEastAsia" w:hAnsiTheme="majorHAnsi" w:cstheme="majorBidi"/>
          <w:bCs/>
          <w:color w:val="1F1F5F" w:themeColor="text1"/>
          <w:kern w:val="32"/>
          <w:sz w:val="36"/>
          <w:szCs w:val="32"/>
        </w:rPr>
        <w:t>Policy Purpose</w:t>
      </w:r>
    </w:p>
    <w:p w14:paraId="5CCA6857" w14:textId="6EFEA2D3" w:rsidR="00ED2060" w:rsidRPr="00ED2060" w:rsidRDefault="00ED2060" w:rsidP="00ED2060">
      <w:pPr>
        <w:ind w:right="-1"/>
      </w:pPr>
      <w:r w:rsidRPr="00ED2060">
        <w:t xml:space="preserve">Territory Families, Housing and Communities </w:t>
      </w:r>
      <w:r w:rsidR="00A27CDC">
        <w:t xml:space="preserve">(the Department) </w:t>
      </w:r>
      <w:r w:rsidRPr="00ED2060">
        <w:t xml:space="preserve">is committed to maintaining the safety and support needs of children </w:t>
      </w:r>
      <w:r w:rsidR="00ED2431">
        <w:t>in care who are placed interstate.</w:t>
      </w:r>
    </w:p>
    <w:p w14:paraId="5C11AE5E" w14:textId="77777777" w:rsidR="00ED2060" w:rsidRPr="00ED2060" w:rsidRDefault="00ED2060" w:rsidP="00ED2060">
      <w:pPr>
        <w:numPr>
          <w:ilvl w:val="0"/>
          <w:numId w:val="3"/>
        </w:numPr>
        <w:spacing w:before="240"/>
        <w:outlineLvl w:val="0"/>
        <w:rPr>
          <w:rFonts w:asciiTheme="majorHAnsi" w:eastAsiaTheme="majorEastAsia" w:hAnsiTheme="majorHAnsi" w:cstheme="majorBidi"/>
          <w:bCs/>
          <w:color w:val="1F1F5F" w:themeColor="text1"/>
          <w:kern w:val="32"/>
          <w:sz w:val="36"/>
          <w:szCs w:val="32"/>
        </w:rPr>
      </w:pPr>
      <w:r w:rsidRPr="00ED2060">
        <w:rPr>
          <w:rFonts w:asciiTheme="majorHAnsi" w:eastAsiaTheme="majorEastAsia" w:hAnsiTheme="majorHAnsi" w:cstheme="majorBidi"/>
          <w:bCs/>
          <w:color w:val="1F1F5F" w:themeColor="text1"/>
          <w:kern w:val="32"/>
          <w:sz w:val="36"/>
          <w:szCs w:val="32"/>
        </w:rPr>
        <w:t>Policy Statement</w:t>
      </w:r>
    </w:p>
    <w:p w14:paraId="1C0F751F" w14:textId="7607D9A9" w:rsidR="00ED2060" w:rsidRPr="00ED2431" w:rsidRDefault="00ED2060" w:rsidP="00ED2060">
      <w:pPr>
        <w:ind w:right="-1"/>
      </w:pPr>
      <w:r w:rsidRPr="00ED2060">
        <w:t>Decisions regarding the interstat</w:t>
      </w:r>
      <w:r w:rsidR="005B0745">
        <w:t>e transfer of child protection o</w:t>
      </w:r>
      <w:r w:rsidRPr="00ED2060">
        <w:t xml:space="preserve">rders </w:t>
      </w:r>
      <w:r w:rsidR="005B0745">
        <w:t>or</w:t>
      </w:r>
      <w:r w:rsidRPr="00ED2060">
        <w:t xml:space="preserve"> proceedings and </w:t>
      </w:r>
      <w:r w:rsidR="005B0745">
        <w:t xml:space="preserve">the </w:t>
      </w:r>
      <w:r w:rsidRPr="00ED2060">
        <w:t xml:space="preserve">placement of </w:t>
      </w:r>
      <w:r w:rsidR="0054572C">
        <w:t>children</w:t>
      </w:r>
      <w:r w:rsidRPr="00ED2060">
        <w:t xml:space="preserve"> </w:t>
      </w:r>
      <w:r w:rsidR="005B0745" w:rsidRPr="00ED2060">
        <w:t xml:space="preserve">interstate </w:t>
      </w:r>
      <w:r w:rsidRPr="00ED2060">
        <w:t xml:space="preserve">are made in accordance with the Northern Territory’s legislative provisions. </w:t>
      </w:r>
      <w:r w:rsidR="00ED2431">
        <w:t xml:space="preserve"> </w:t>
      </w:r>
      <w:r w:rsidRPr="00ED2060">
        <w:t xml:space="preserve">The </w:t>
      </w:r>
      <w:hyperlink r:id="rId16" w:history="1">
        <w:r w:rsidRPr="00ED2060">
          <w:rPr>
            <w:i/>
            <w:color w:val="0563C1" w:themeColor="hyperlink"/>
            <w:kern w:val="32"/>
            <w:u w:val="single"/>
          </w:rPr>
          <w:t>Care and Protection of Children Act 2007</w:t>
        </w:r>
      </w:hyperlink>
      <w:r w:rsidRPr="00ED2060">
        <w:rPr>
          <w:i/>
          <w:kern w:val="32"/>
        </w:rPr>
        <w:t xml:space="preserve"> </w:t>
      </w:r>
      <w:r w:rsidRPr="00ED2060">
        <w:t>(Part 2.4) provides for the transfe</w:t>
      </w:r>
      <w:r w:rsidR="005B0745">
        <w:t>r of child protection orders or proceedings</w:t>
      </w:r>
      <w:r w:rsidRPr="00ED2060">
        <w:t xml:space="preserve"> between the Northern Territory and other States or Territories and New Zealand. The transfer of all protection orders from the Northern Territory (except for parental responsibility directions to a specified person) can occur by administrative or judicial means. </w:t>
      </w:r>
    </w:p>
    <w:p w14:paraId="180CDCBD" w14:textId="61AF7A0D" w:rsidR="00ED2060" w:rsidRPr="00ED2060" w:rsidRDefault="00ED2060" w:rsidP="00ED2060">
      <w:pPr>
        <w:ind w:right="-1"/>
      </w:pPr>
      <w:r w:rsidRPr="00ED2060">
        <w:t>In addition, the Interstate Child Protection Protocol April 2016</w:t>
      </w:r>
      <w:r w:rsidRPr="00ED2060">
        <w:rPr>
          <w:rFonts w:eastAsia="Times New Roman"/>
          <w:i/>
        </w:rPr>
        <w:t xml:space="preserve"> </w:t>
      </w:r>
      <w:r w:rsidR="005B0745">
        <w:rPr>
          <w:rFonts w:eastAsia="Times New Roman"/>
        </w:rPr>
        <w:t xml:space="preserve">(the Protocol) — </w:t>
      </w:r>
      <w:r w:rsidRPr="00ED2060">
        <w:rPr>
          <w:rFonts w:eastAsia="Times New Roman"/>
        </w:rPr>
        <w:t>which has been agreed to by all Stat</w:t>
      </w:r>
      <w:r w:rsidR="005B0745">
        <w:rPr>
          <w:rFonts w:eastAsia="Times New Roman"/>
        </w:rPr>
        <w:t xml:space="preserve">es, Territories and New Zealand — </w:t>
      </w:r>
      <w:r w:rsidRPr="00ED2060">
        <w:rPr>
          <w:rFonts w:eastAsia="Times New Roman"/>
        </w:rPr>
        <w:t xml:space="preserve">provides </w:t>
      </w:r>
      <w:r w:rsidR="005B0745">
        <w:rPr>
          <w:rFonts w:eastAsia="Times New Roman"/>
        </w:rPr>
        <w:t xml:space="preserve">clear </w:t>
      </w:r>
      <w:r w:rsidRPr="00ED2060">
        <w:rPr>
          <w:rFonts w:eastAsia="Times New Roman"/>
        </w:rPr>
        <w:t xml:space="preserve">guidelines for the transfer of casework and the transfer of orders and proceedings. </w:t>
      </w:r>
    </w:p>
    <w:p w14:paraId="5C2775DB" w14:textId="77777777" w:rsidR="00ED2431" w:rsidRDefault="00ED2060" w:rsidP="00ED2431">
      <w:r w:rsidRPr="00ED2060">
        <w:t xml:space="preserve">The best interests of a child are paramount in determining whether to initiate or accept an interstate placement or transfer of </w:t>
      </w:r>
      <w:r w:rsidR="005B0745">
        <w:t>a child protection o</w:t>
      </w:r>
      <w:r w:rsidRPr="00ED2060">
        <w:t xml:space="preserve">rder or proceedings. It is essential that the details of a proposed interstate placement (including avenues to appeal a decision) are thoroughly explored with </w:t>
      </w:r>
      <w:r w:rsidR="00A27CDC">
        <w:t>the child, their family,</w:t>
      </w:r>
      <w:r w:rsidR="005B0745">
        <w:t xml:space="preserve"> </w:t>
      </w:r>
      <w:proofErr w:type="gramStart"/>
      <w:r w:rsidR="005B0745">
        <w:t>the</w:t>
      </w:r>
      <w:proofErr w:type="gramEnd"/>
      <w:r w:rsidR="00A27CDC">
        <w:t xml:space="preserve"> c</w:t>
      </w:r>
      <w:r w:rsidRPr="00ED2060">
        <w:t xml:space="preserve">arer and service providers. </w:t>
      </w:r>
    </w:p>
    <w:p w14:paraId="7AE117B5" w14:textId="6EFC8F2A" w:rsidR="00ED2431" w:rsidRDefault="00ED2431" w:rsidP="00ED2431">
      <w:pPr>
        <w:rPr>
          <w:lang w:eastAsia="en-AU"/>
        </w:rPr>
      </w:pPr>
      <w:r>
        <w:t xml:space="preserve">Territory Families staff must ensure that an Aboriginal child or young person’s placement interstate is able to maintain and support their connection to family, community, culture and country. For Aboriginal children all placement decisions must demonstrate Territory Families’ commitment to the five elements of the </w:t>
      </w:r>
      <w:r w:rsidRPr="00DC5897">
        <w:rPr>
          <w:i/>
        </w:rPr>
        <w:t>Secretariat of National Aboriginal and Islander Child Care (SNAICC)</w:t>
      </w:r>
      <w:r w:rsidRPr="00DC5897">
        <w:t xml:space="preserve"> </w:t>
      </w:r>
      <w:hyperlink r:id="rId17" w:history="1">
        <w:r w:rsidRPr="00DC5897">
          <w:rPr>
            <w:rStyle w:val="ExternalLinkChar"/>
            <w:rFonts w:eastAsia="Calibri"/>
          </w:rPr>
          <w:t>Aboriginal Child Placement Principle</w:t>
        </w:r>
      </w:hyperlink>
      <w:r w:rsidRPr="00DC5897">
        <w:t>.</w:t>
      </w:r>
      <w:r>
        <w:t xml:space="preserve"> </w:t>
      </w:r>
    </w:p>
    <w:p w14:paraId="14AF96E6" w14:textId="4AC2F309" w:rsidR="00ED2060" w:rsidRPr="00ED2060" w:rsidRDefault="00A27CDC" w:rsidP="00ED2431">
      <w:pPr>
        <w:spacing w:after="0"/>
        <w:rPr>
          <w:rFonts w:cs="Arial"/>
          <w:szCs w:val="24"/>
        </w:rPr>
      </w:pPr>
      <w:r>
        <w:rPr>
          <w:rFonts w:cs="Arial"/>
          <w:szCs w:val="24"/>
        </w:rPr>
        <w:t>The Department</w:t>
      </w:r>
      <w:r w:rsidR="00ED2060" w:rsidRPr="00ED2060">
        <w:rPr>
          <w:rFonts w:cs="Arial"/>
          <w:szCs w:val="24"/>
        </w:rPr>
        <w:t xml:space="preserve"> will accept all requests to transfer unless it is determined that:</w:t>
      </w:r>
    </w:p>
    <w:p w14:paraId="2F3CAC67" w14:textId="77777777" w:rsidR="00ED2060" w:rsidRPr="00ED2060" w:rsidRDefault="00ED2060" w:rsidP="00ED2060">
      <w:pPr>
        <w:numPr>
          <w:ilvl w:val="0"/>
          <w:numId w:val="12"/>
        </w:numPr>
        <w:spacing w:after="240"/>
        <w:ind w:left="284" w:hanging="284"/>
        <w:contextualSpacing/>
        <w:rPr>
          <w:rFonts w:eastAsiaTheme="minorEastAsia"/>
          <w:iCs/>
        </w:rPr>
      </w:pPr>
      <w:r w:rsidRPr="00ED2060">
        <w:rPr>
          <w:rFonts w:eastAsiaTheme="minorEastAsia"/>
          <w:iCs/>
        </w:rPr>
        <w:t>a proposed transfer is contrary to the wellbeing and best interest of the child;</w:t>
      </w:r>
    </w:p>
    <w:p w14:paraId="45AEC3C2" w14:textId="6B529E07" w:rsidR="00ED2060" w:rsidRPr="00ED2060" w:rsidRDefault="00ED2060" w:rsidP="00ED2060">
      <w:pPr>
        <w:numPr>
          <w:ilvl w:val="0"/>
          <w:numId w:val="12"/>
        </w:numPr>
        <w:spacing w:after="240"/>
        <w:ind w:left="284" w:hanging="284"/>
        <w:contextualSpacing/>
        <w:rPr>
          <w:rFonts w:eastAsiaTheme="minorEastAsia"/>
          <w:iCs/>
        </w:rPr>
      </w:pPr>
      <w:r w:rsidRPr="00ED2060">
        <w:rPr>
          <w:rFonts w:eastAsiaTheme="minorEastAsia"/>
          <w:iCs/>
        </w:rPr>
        <w:t>it is not legally possible or practical to accept the transfer (the placement is not viable);</w:t>
      </w:r>
    </w:p>
    <w:p w14:paraId="5C98C93C" w14:textId="77777777" w:rsidR="00ED2060" w:rsidRPr="00ED2060" w:rsidRDefault="00ED2060" w:rsidP="00ED2060">
      <w:pPr>
        <w:numPr>
          <w:ilvl w:val="0"/>
          <w:numId w:val="12"/>
        </w:numPr>
        <w:spacing w:after="240"/>
        <w:ind w:left="284" w:hanging="284"/>
        <w:contextualSpacing/>
        <w:rPr>
          <w:rFonts w:eastAsiaTheme="minorEastAsia"/>
          <w:iCs/>
        </w:rPr>
      </w:pPr>
      <w:r w:rsidRPr="00ED2060">
        <w:rPr>
          <w:rFonts w:eastAsiaTheme="minorEastAsia"/>
          <w:iCs/>
        </w:rPr>
        <w:t xml:space="preserve">the home order has less than six months remaining before expiry; or </w:t>
      </w:r>
    </w:p>
    <w:p w14:paraId="326ED4DB" w14:textId="39EBDA45" w:rsidR="00CD607C" w:rsidRDefault="00ED2060" w:rsidP="00CD607C">
      <w:pPr>
        <w:numPr>
          <w:ilvl w:val="0"/>
          <w:numId w:val="12"/>
        </w:numPr>
        <w:spacing w:after="120"/>
        <w:ind w:left="284" w:hanging="284"/>
        <w:rPr>
          <w:rFonts w:eastAsiaTheme="minorEastAsia"/>
          <w:iCs/>
        </w:rPr>
      </w:pPr>
      <w:proofErr w:type="gramStart"/>
      <w:r w:rsidRPr="00ED2060">
        <w:rPr>
          <w:rFonts w:eastAsiaTheme="minorEastAsia"/>
          <w:iCs/>
        </w:rPr>
        <w:t>because</w:t>
      </w:r>
      <w:proofErr w:type="gramEnd"/>
      <w:r w:rsidRPr="00ED2060">
        <w:rPr>
          <w:rFonts w:eastAsiaTheme="minorEastAsia"/>
          <w:iCs/>
        </w:rPr>
        <w:t xml:space="preserve"> of their age, the child is close to leaving care.</w:t>
      </w:r>
    </w:p>
    <w:p w14:paraId="28216DD9" w14:textId="57317267" w:rsidR="000673FC" w:rsidRPr="000673FC" w:rsidRDefault="000673FC" w:rsidP="000673FC">
      <w:pPr>
        <w:pStyle w:val="Heading1"/>
        <w:rPr>
          <w:rFonts w:eastAsia="Calibri"/>
        </w:rPr>
      </w:pPr>
      <w:r>
        <w:t>Child Relocating Interstate</w:t>
      </w:r>
    </w:p>
    <w:p w14:paraId="7DDE7FA8" w14:textId="5708D943" w:rsidR="000673FC" w:rsidRDefault="00ED3272" w:rsidP="00ED3272">
      <w:r w:rsidRPr="00330B7F">
        <w:t>Approval for children to r</w:t>
      </w:r>
      <w:r w:rsidR="005B0745">
        <w:t xml:space="preserve">elocate interstate from the NT </w:t>
      </w:r>
      <w:r w:rsidRPr="00330B7F">
        <w:t>should only be granted in exceptional circumstances</w:t>
      </w:r>
      <w:bookmarkStart w:id="2" w:name="_Convene_a_Panel"/>
      <w:bookmarkEnd w:id="2"/>
      <w:r w:rsidR="00E03B64">
        <w:t xml:space="preserve"> and must be approved by the </w:t>
      </w:r>
      <w:r w:rsidR="0036085B">
        <w:t>Executive Director</w:t>
      </w:r>
      <w:r w:rsidR="00960F44">
        <w:t xml:space="preserve"> of the relevant region and </w:t>
      </w:r>
      <w:r w:rsidR="005B0745">
        <w:t xml:space="preserve">the </w:t>
      </w:r>
      <w:r w:rsidR="00E03B64">
        <w:t>Deputy CEO, Families</w:t>
      </w:r>
      <w:r w:rsidR="00E03B64" w:rsidRPr="00D04E1A">
        <w:t>.</w:t>
      </w:r>
      <w:r w:rsidR="00E03B64">
        <w:t xml:space="preserve"> </w:t>
      </w:r>
      <w:r w:rsidR="00E03B64" w:rsidRPr="005B0745">
        <w:rPr>
          <w:u w:val="single"/>
        </w:rPr>
        <w:t>Examples</w:t>
      </w:r>
      <w:r w:rsidR="00E03B64">
        <w:t xml:space="preserve"> of exceptional circumstances may include</w:t>
      </w:r>
      <w:r w:rsidR="005B0745">
        <w:t>:</w:t>
      </w:r>
      <w:r>
        <w:t xml:space="preserve"> medical/therapeutic needs require the child to remain in another jurisdiction for a significant period </w:t>
      </w:r>
      <w:r w:rsidR="005B0745">
        <w:t>of time;</w:t>
      </w:r>
      <w:r>
        <w:t xml:space="preserve"> </w:t>
      </w:r>
      <w:r w:rsidR="005B0745">
        <w:t xml:space="preserve">or the child’s </w:t>
      </w:r>
      <w:r>
        <w:t xml:space="preserve">family in another jurisdiction have been </w:t>
      </w:r>
      <w:r w:rsidR="00ED2431">
        <w:t xml:space="preserve">determined to be suitable carers for the child </w:t>
      </w:r>
      <w:r w:rsidR="005B0745">
        <w:t>through</w:t>
      </w:r>
      <w:r>
        <w:t xml:space="preserve"> </w:t>
      </w:r>
      <w:r w:rsidR="005B0745">
        <w:t xml:space="preserve">a </w:t>
      </w:r>
      <w:r>
        <w:t>Best Interest</w:t>
      </w:r>
      <w:r w:rsidR="005B0745">
        <w:t>s</w:t>
      </w:r>
      <w:r w:rsidR="00ED2431">
        <w:t xml:space="preserve"> of the Child Mapping.</w:t>
      </w:r>
    </w:p>
    <w:p w14:paraId="5714EA09" w14:textId="29841B72" w:rsidR="00E03B64" w:rsidRDefault="00E03B64" w:rsidP="00E03B64">
      <w:pPr>
        <w:pStyle w:val="Heading1"/>
      </w:pPr>
      <w:r>
        <w:t xml:space="preserve">Principles of </w:t>
      </w:r>
      <w:r w:rsidR="00C24982">
        <w:t xml:space="preserve">Interstate </w:t>
      </w:r>
      <w:r>
        <w:t>Transfer</w:t>
      </w:r>
      <w:r w:rsidR="00C24982">
        <w:t>s</w:t>
      </w:r>
    </w:p>
    <w:p w14:paraId="4A101433" w14:textId="465E21A6" w:rsidR="00ED2060" w:rsidRDefault="00ED2060" w:rsidP="0054572C">
      <w:pPr>
        <w:spacing w:after="120"/>
        <w:ind w:right="-1"/>
      </w:pPr>
      <w:r w:rsidRPr="00ED2060">
        <w:t xml:space="preserve">All interstate transfers </w:t>
      </w:r>
      <w:r w:rsidR="00ED2431">
        <w:t>comply with</w:t>
      </w:r>
      <w:r w:rsidRPr="00ED2060">
        <w:t xml:space="preserve"> </w:t>
      </w:r>
      <w:r w:rsidR="005B0745">
        <w:t xml:space="preserve">the </w:t>
      </w:r>
      <w:r w:rsidRPr="00ED2060">
        <w:t>Policy, Proc</w:t>
      </w:r>
      <w:r w:rsidR="005B0745">
        <w:t xml:space="preserve">edures and the Protocol. Transfers are arranged in </w:t>
      </w:r>
      <w:r w:rsidRPr="00ED2060">
        <w:t xml:space="preserve">collaboration with the receiving interstate child protection department </w:t>
      </w:r>
      <w:r w:rsidR="005B0745">
        <w:t>by</w:t>
      </w:r>
      <w:r w:rsidRPr="00ED2060">
        <w:t xml:space="preserve"> the NT Interstate Liaison Officer</w:t>
      </w:r>
      <w:r w:rsidR="00ED2431">
        <w:t>.  Disputes</w:t>
      </w:r>
      <w:r w:rsidRPr="00ED2060">
        <w:t xml:space="preserve"> between receiving </w:t>
      </w:r>
      <w:proofErr w:type="gramStart"/>
      <w:r w:rsidR="00ED2431">
        <w:t>or</w:t>
      </w:r>
      <w:proofErr w:type="gramEnd"/>
      <w:r w:rsidRPr="00ED2060">
        <w:t xml:space="preserve"> transferring </w:t>
      </w:r>
      <w:r w:rsidR="005B0745">
        <w:t>jurisdictions</w:t>
      </w:r>
      <w:r w:rsidRPr="00ED2060">
        <w:t xml:space="preserve"> regarding a proposed transfer are to be resolved within 10 working days from initia</w:t>
      </w:r>
      <w:r w:rsidR="0054572C">
        <w:t xml:space="preserve">tion of the transfer request. </w:t>
      </w:r>
      <w:r w:rsidRPr="00ED2060">
        <w:t xml:space="preserve">If no agreement is reached between the </w:t>
      </w:r>
      <w:r w:rsidR="005B0745">
        <w:t>jurisdictions</w:t>
      </w:r>
      <w:r w:rsidRPr="00ED2060">
        <w:t xml:space="preserve"> the matter will be referred to the nominated senior officer of the respective </w:t>
      </w:r>
      <w:r w:rsidR="00ED2431">
        <w:t>agencies</w:t>
      </w:r>
      <w:r w:rsidRPr="00ED2060">
        <w:t xml:space="preserve"> for resolution.</w:t>
      </w:r>
    </w:p>
    <w:p w14:paraId="243DC1B6" w14:textId="77777777" w:rsidR="00960F44" w:rsidRPr="00ED2060" w:rsidRDefault="00960F44" w:rsidP="0054572C">
      <w:pPr>
        <w:spacing w:after="120"/>
        <w:ind w:right="-1"/>
      </w:pPr>
    </w:p>
    <w:p w14:paraId="65E3D0FA" w14:textId="77777777" w:rsidR="00ED2060" w:rsidRPr="00ED2060" w:rsidRDefault="00ED2060" w:rsidP="00ED2060">
      <w:pPr>
        <w:numPr>
          <w:ilvl w:val="0"/>
          <w:numId w:val="3"/>
        </w:numPr>
        <w:spacing w:before="240"/>
        <w:outlineLvl w:val="0"/>
        <w:rPr>
          <w:rFonts w:asciiTheme="majorHAnsi" w:eastAsiaTheme="majorEastAsia" w:hAnsiTheme="majorHAnsi" w:cstheme="majorBidi"/>
          <w:bCs/>
          <w:color w:val="1F1F5F" w:themeColor="text1"/>
          <w:kern w:val="32"/>
          <w:sz w:val="36"/>
          <w:szCs w:val="32"/>
        </w:rPr>
      </w:pPr>
      <w:r w:rsidRPr="00ED2060">
        <w:rPr>
          <w:rFonts w:asciiTheme="majorHAnsi" w:eastAsiaTheme="majorEastAsia" w:hAnsiTheme="majorHAnsi" w:cstheme="majorBidi"/>
          <w:bCs/>
          <w:color w:val="1F1F5F" w:themeColor="text1"/>
          <w:kern w:val="32"/>
          <w:sz w:val="36"/>
          <w:szCs w:val="32"/>
        </w:rPr>
        <w:t>Legislative Basis</w:t>
      </w:r>
    </w:p>
    <w:p w14:paraId="6FD4E899" w14:textId="173F0350" w:rsidR="00ED2060" w:rsidRPr="00ED2060" w:rsidRDefault="00E55B1F" w:rsidP="00ED2060">
      <w:pPr>
        <w:ind w:right="-1"/>
        <w:rPr>
          <w:rFonts w:eastAsia="Times New Roman"/>
          <w:lang w:eastAsia="en-AU"/>
        </w:rPr>
      </w:pPr>
      <w:hyperlink r:id="rId18" w:history="1">
        <w:r w:rsidR="00ED2060" w:rsidRPr="00ED2060">
          <w:rPr>
            <w:i/>
            <w:color w:val="0563C1" w:themeColor="hyperlink"/>
            <w:u w:val="single"/>
          </w:rPr>
          <w:t>Care and Protection of Children Act 2007</w:t>
        </w:r>
      </w:hyperlink>
      <w:r w:rsidR="00ED2060" w:rsidRPr="00ED2060">
        <w:t xml:space="preserve"> </w:t>
      </w:r>
      <w:r w:rsidR="00A27CDC">
        <w:rPr>
          <w:rFonts w:eastAsia="Times New Roman"/>
          <w:lang w:eastAsia="en-AU"/>
        </w:rPr>
        <w:t>s</w:t>
      </w:r>
      <w:r w:rsidR="00ED2060" w:rsidRPr="00ED2060">
        <w:rPr>
          <w:rFonts w:eastAsia="Times New Roman"/>
          <w:lang w:eastAsia="en-AU"/>
        </w:rPr>
        <w:t>155 to 177</w:t>
      </w:r>
    </w:p>
    <w:sectPr w:rsidR="00ED2060" w:rsidRPr="00ED2060" w:rsidSect="00ED2431">
      <w:footerReference w:type="default" r:id="rId19"/>
      <w:headerReference w:type="first" r:id="rId20"/>
      <w:pgSz w:w="11906" w:h="16838" w:code="9"/>
      <w:pgMar w:top="568" w:right="794" w:bottom="568" w:left="794" w:header="511"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BEF16" w14:textId="77777777" w:rsidR="00E55B1F" w:rsidRDefault="00E55B1F">
      <w:r>
        <w:separator/>
      </w:r>
    </w:p>
  </w:endnote>
  <w:endnote w:type="continuationSeparator" w:id="0">
    <w:p w14:paraId="075FD543" w14:textId="77777777" w:rsidR="00E55B1F" w:rsidRDefault="00E55B1F">
      <w:r>
        <w:continuationSeparator/>
      </w:r>
    </w:p>
  </w:endnote>
  <w:endnote w:type="continuationNotice" w:id="1">
    <w:p w14:paraId="46F0B5A0" w14:textId="77777777" w:rsidR="00E55B1F" w:rsidRDefault="00E55B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6890" w14:textId="77777777" w:rsidR="00964B22" w:rsidRPr="00F538BD" w:rsidRDefault="000A385C" w:rsidP="000A385C">
    <w:pPr>
      <w:pStyle w:val="Hidden"/>
      <w:ind w:firstLine="0"/>
      <w:jc w:val="right"/>
    </w:pPr>
    <w:r w:rsidRPr="001852AF">
      <w:rPr>
        <w:noProof/>
        <w:lang w:eastAsia="en-AU"/>
      </w:rPr>
      <w:drawing>
        <wp:inline distT="0" distB="0" distL="0" distR="0" wp14:anchorId="17082538" wp14:editId="2E88A1B2">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E9800D4" w14:textId="77777777" w:rsidTr="00007EB5">
      <w:trPr>
        <w:cantSplit/>
        <w:trHeight w:hRule="exact" w:val="850"/>
        <w:tblHeader/>
      </w:trPr>
      <w:tc>
        <w:tcPr>
          <w:tcW w:w="10318" w:type="dxa"/>
          <w:vAlign w:val="bottom"/>
        </w:tcPr>
        <w:p w14:paraId="36B77328" w14:textId="183AAE5D" w:rsidR="00CB6A67" w:rsidRPr="0055604B" w:rsidRDefault="0055604B" w:rsidP="00CB6A67">
          <w:pPr>
            <w:spacing w:after="0"/>
            <w:rPr>
              <w:rStyle w:val="PageNumber"/>
              <w:b/>
            </w:rPr>
          </w:pPr>
          <w:r>
            <w:rPr>
              <w:rStyle w:val="PageNumber"/>
              <w:b/>
            </w:rPr>
            <w:t>TERRITORY FAMILIES</w:t>
          </w:r>
          <w:r w:rsidR="00987A66">
            <w:rPr>
              <w:rStyle w:val="PageNumber"/>
              <w:b/>
            </w:rPr>
            <w:t>, HOUSING AND COMMUNITIES</w:t>
          </w:r>
        </w:p>
        <w:p w14:paraId="36C9964E" w14:textId="452FA709"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23652">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23652">
            <w:rPr>
              <w:rStyle w:val="PageNumber"/>
              <w:noProof/>
            </w:rPr>
            <w:t>4</w:t>
          </w:r>
          <w:r w:rsidRPr="00AC4488">
            <w:rPr>
              <w:rStyle w:val="PageNumber"/>
            </w:rPr>
            <w:fldChar w:fldCharType="end"/>
          </w:r>
        </w:p>
      </w:tc>
    </w:tr>
  </w:tbl>
  <w:p w14:paraId="5864C4B1" w14:textId="77777777" w:rsidR="001852AF" w:rsidRDefault="001852AF" w:rsidP="001852AF">
    <w:pPr>
      <w:pStyle w:val="Hidden"/>
      <w:ind w:firstLine="0"/>
    </w:pPr>
  </w:p>
  <w:p w14:paraId="2CDAA7EC"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C0E8D" w14:textId="77777777" w:rsidR="00E55B1F" w:rsidRDefault="00E55B1F">
      <w:r>
        <w:separator/>
      </w:r>
    </w:p>
  </w:footnote>
  <w:footnote w:type="continuationSeparator" w:id="0">
    <w:p w14:paraId="2028D275" w14:textId="77777777" w:rsidR="00E55B1F" w:rsidRDefault="00E55B1F">
      <w:r>
        <w:continuationSeparator/>
      </w:r>
    </w:p>
  </w:footnote>
  <w:footnote w:type="continuationNotice" w:id="1">
    <w:p w14:paraId="03C75732" w14:textId="77777777" w:rsidR="00E55B1F" w:rsidRDefault="00E55B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C272" w14:textId="6AC67C27" w:rsidR="00964B22" w:rsidRPr="008E0345" w:rsidRDefault="00E55B1F" w:rsidP="001852AF">
    <w:pPr>
      <w:pStyle w:val="Header"/>
    </w:pPr>
    <w:sdt>
      <w:sdtPr>
        <w:alias w:val="Title"/>
        <w:tag w:val="Title"/>
        <w:id w:val="1186557051"/>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C67B06">
          <w:t>Interstate Case Transfers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9004"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BFFCA79" wp14:editId="3F07526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0F21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A446" w14:textId="1F10D193" w:rsidR="00983000" w:rsidRPr="00964B22" w:rsidRDefault="00E55B1F" w:rsidP="008E0345">
    <w:pPr>
      <w:pStyle w:val="Header"/>
      <w:rPr>
        <w:b/>
      </w:rPr>
    </w:pPr>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r w:rsidR="00C67B06">
          <w:t>Interstate Case Transfers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2E350E6"/>
    <w:multiLevelType w:val="hybridMultilevel"/>
    <w:tmpl w:val="5D087A02"/>
    <w:lvl w:ilvl="0" w:tplc="3CDC50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3C6E8E"/>
    <w:multiLevelType w:val="hybridMultilevel"/>
    <w:tmpl w:val="7B76BFA0"/>
    <w:lvl w:ilvl="0" w:tplc="EEE8D52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7"/>
  </w:num>
  <w:num w:numId="4">
    <w:abstractNumId w:val="23"/>
  </w:num>
  <w:num w:numId="5">
    <w:abstractNumId w:val="15"/>
  </w:num>
  <w:num w:numId="6">
    <w:abstractNumId w:val="7"/>
  </w:num>
  <w:num w:numId="7">
    <w:abstractNumId w:val="25"/>
  </w:num>
  <w:num w:numId="8">
    <w:abstractNumId w:val="14"/>
  </w:num>
  <w:num w:numId="9">
    <w:abstractNumId w:val="20"/>
  </w:num>
  <w:num w:numId="10">
    <w:abstractNumId w:val="31"/>
  </w:num>
  <w:num w:numId="11">
    <w:abstractNumId w:val="34"/>
  </w:num>
  <w:num w:numId="1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Xuyn6EyXd4wjf9x9miU8XksYi70yC9ImMe7dMEEb967dcUqtLMBtxSZzak5gz11u88snqCSVA3HFKC4d+MzEow==" w:salt="7diRMnfTM2W+aT7RKdK6vg=="/>
  <w:defaultTabStop w:val="284"/>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4B"/>
    <w:rsid w:val="00001DDF"/>
    <w:rsid w:val="0000322D"/>
    <w:rsid w:val="00007670"/>
    <w:rsid w:val="00010036"/>
    <w:rsid w:val="00010665"/>
    <w:rsid w:val="000110A7"/>
    <w:rsid w:val="0002393A"/>
    <w:rsid w:val="0002718F"/>
    <w:rsid w:val="00027DB8"/>
    <w:rsid w:val="000307A7"/>
    <w:rsid w:val="00031871"/>
    <w:rsid w:val="00031A96"/>
    <w:rsid w:val="0003381A"/>
    <w:rsid w:val="00040BF3"/>
    <w:rsid w:val="0004577F"/>
    <w:rsid w:val="00046C59"/>
    <w:rsid w:val="00051362"/>
    <w:rsid w:val="00051F45"/>
    <w:rsid w:val="00052953"/>
    <w:rsid w:val="0005341A"/>
    <w:rsid w:val="00056DEF"/>
    <w:rsid w:val="000673FC"/>
    <w:rsid w:val="000720BE"/>
    <w:rsid w:val="0007259C"/>
    <w:rsid w:val="00074573"/>
    <w:rsid w:val="00080202"/>
    <w:rsid w:val="00080DCD"/>
    <w:rsid w:val="00080E22"/>
    <w:rsid w:val="00082573"/>
    <w:rsid w:val="000840A3"/>
    <w:rsid w:val="00085062"/>
    <w:rsid w:val="00086A5F"/>
    <w:rsid w:val="00090504"/>
    <w:rsid w:val="000911EF"/>
    <w:rsid w:val="000962C5"/>
    <w:rsid w:val="000A04AF"/>
    <w:rsid w:val="000A385C"/>
    <w:rsid w:val="000A4317"/>
    <w:rsid w:val="000A559C"/>
    <w:rsid w:val="000B2CA1"/>
    <w:rsid w:val="000B5A26"/>
    <w:rsid w:val="000D1F29"/>
    <w:rsid w:val="000D633D"/>
    <w:rsid w:val="000E0962"/>
    <w:rsid w:val="000E342B"/>
    <w:rsid w:val="000E38FB"/>
    <w:rsid w:val="000E5DD2"/>
    <w:rsid w:val="000E7C4E"/>
    <w:rsid w:val="000F2958"/>
    <w:rsid w:val="000F4805"/>
    <w:rsid w:val="00100E55"/>
    <w:rsid w:val="00104E7F"/>
    <w:rsid w:val="0010602B"/>
    <w:rsid w:val="0011040E"/>
    <w:rsid w:val="001117D8"/>
    <w:rsid w:val="001137EC"/>
    <w:rsid w:val="001152F5"/>
    <w:rsid w:val="00117743"/>
    <w:rsid w:val="00117F5B"/>
    <w:rsid w:val="0012090F"/>
    <w:rsid w:val="00132658"/>
    <w:rsid w:val="00147DED"/>
    <w:rsid w:val="00150DC0"/>
    <w:rsid w:val="00156CD4"/>
    <w:rsid w:val="001572FA"/>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5C01"/>
    <w:rsid w:val="00236878"/>
    <w:rsid w:val="00247343"/>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2614"/>
    <w:rsid w:val="003258E6"/>
    <w:rsid w:val="00342283"/>
    <w:rsid w:val="00343A87"/>
    <w:rsid w:val="00344A36"/>
    <w:rsid w:val="003456F4"/>
    <w:rsid w:val="003477B6"/>
    <w:rsid w:val="00347FB6"/>
    <w:rsid w:val="003504FD"/>
    <w:rsid w:val="00350881"/>
    <w:rsid w:val="003522EC"/>
    <w:rsid w:val="003523BA"/>
    <w:rsid w:val="00354A75"/>
    <w:rsid w:val="00357D55"/>
    <w:rsid w:val="0036085B"/>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3634"/>
    <w:rsid w:val="003A6341"/>
    <w:rsid w:val="003A7AAF"/>
    <w:rsid w:val="003B173F"/>
    <w:rsid w:val="003B313D"/>
    <w:rsid w:val="003B67FD"/>
    <w:rsid w:val="003B6A61"/>
    <w:rsid w:val="003D42C0"/>
    <w:rsid w:val="003D5B29"/>
    <w:rsid w:val="003D7818"/>
    <w:rsid w:val="003D7FBF"/>
    <w:rsid w:val="003E2445"/>
    <w:rsid w:val="003E3BB2"/>
    <w:rsid w:val="003F5B58"/>
    <w:rsid w:val="0040222A"/>
    <w:rsid w:val="004047BC"/>
    <w:rsid w:val="00405D50"/>
    <w:rsid w:val="00406497"/>
    <w:rsid w:val="004100F7"/>
    <w:rsid w:val="00414CB3"/>
    <w:rsid w:val="0041563D"/>
    <w:rsid w:val="00420CF5"/>
    <w:rsid w:val="00422874"/>
    <w:rsid w:val="00423652"/>
    <w:rsid w:val="00426E25"/>
    <w:rsid w:val="00427D9C"/>
    <w:rsid w:val="00427E7E"/>
    <w:rsid w:val="004433AE"/>
    <w:rsid w:val="00443B6E"/>
    <w:rsid w:val="004521CB"/>
    <w:rsid w:val="0045420A"/>
    <w:rsid w:val="004554D4"/>
    <w:rsid w:val="00461744"/>
    <w:rsid w:val="00466185"/>
    <w:rsid w:val="004668A7"/>
    <w:rsid w:val="00466D96"/>
    <w:rsid w:val="00467747"/>
    <w:rsid w:val="00470CC5"/>
    <w:rsid w:val="00473C98"/>
    <w:rsid w:val="00474965"/>
    <w:rsid w:val="00482DF8"/>
    <w:rsid w:val="004864DE"/>
    <w:rsid w:val="00494BE5"/>
    <w:rsid w:val="004A0EBA"/>
    <w:rsid w:val="004A2538"/>
    <w:rsid w:val="004B0C15"/>
    <w:rsid w:val="004B1021"/>
    <w:rsid w:val="004B35EA"/>
    <w:rsid w:val="004B3704"/>
    <w:rsid w:val="004B69E4"/>
    <w:rsid w:val="004B7373"/>
    <w:rsid w:val="004C2BF4"/>
    <w:rsid w:val="004C6C39"/>
    <w:rsid w:val="004D075F"/>
    <w:rsid w:val="004D1B76"/>
    <w:rsid w:val="004D344E"/>
    <w:rsid w:val="004E019E"/>
    <w:rsid w:val="004E06EC"/>
    <w:rsid w:val="004E2CB7"/>
    <w:rsid w:val="004F016A"/>
    <w:rsid w:val="004F2206"/>
    <w:rsid w:val="004F67B5"/>
    <w:rsid w:val="00500F94"/>
    <w:rsid w:val="00502FB3"/>
    <w:rsid w:val="00503DE9"/>
    <w:rsid w:val="0050530C"/>
    <w:rsid w:val="00505DEA"/>
    <w:rsid w:val="00507782"/>
    <w:rsid w:val="00512A04"/>
    <w:rsid w:val="005249F5"/>
    <w:rsid w:val="005260F7"/>
    <w:rsid w:val="00543BD1"/>
    <w:rsid w:val="0054507C"/>
    <w:rsid w:val="0054572C"/>
    <w:rsid w:val="00546D7E"/>
    <w:rsid w:val="0055604B"/>
    <w:rsid w:val="00556113"/>
    <w:rsid w:val="00564C12"/>
    <w:rsid w:val="005654B8"/>
    <w:rsid w:val="0057377F"/>
    <w:rsid w:val="005762CC"/>
    <w:rsid w:val="00582D3D"/>
    <w:rsid w:val="00595386"/>
    <w:rsid w:val="005A3621"/>
    <w:rsid w:val="005A4AC0"/>
    <w:rsid w:val="005A5FDF"/>
    <w:rsid w:val="005B0745"/>
    <w:rsid w:val="005B0FB7"/>
    <w:rsid w:val="005B122A"/>
    <w:rsid w:val="005B5AC2"/>
    <w:rsid w:val="005C2833"/>
    <w:rsid w:val="005D3964"/>
    <w:rsid w:val="005E144D"/>
    <w:rsid w:val="005E1500"/>
    <w:rsid w:val="005E3A43"/>
    <w:rsid w:val="005E51A4"/>
    <w:rsid w:val="005F77C7"/>
    <w:rsid w:val="0060030B"/>
    <w:rsid w:val="00610084"/>
    <w:rsid w:val="006145BB"/>
    <w:rsid w:val="00620675"/>
    <w:rsid w:val="00622910"/>
    <w:rsid w:val="00635475"/>
    <w:rsid w:val="006433C3"/>
    <w:rsid w:val="00650F5B"/>
    <w:rsid w:val="00652DC0"/>
    <w:rsid w:val="00660584"/>
    <w:rsid w:val="006670D7"/>
    <w:rsid w:val="006719EA"/>
    <w:rsid w:val="00671F13"/>
    <w:rsid w:val="006734DC"/>
    <w:rsid w:val="0067400A"/>
    <w:rsid w:val="006747E0"/>
    <w:rsid w:val="006847AD"/>
    <w:rsid w:val="00690862"/>
    <w:rsid w:val="00690B7D"/>
    <w:rsid w:val="0069114B"/>
    <w:rsid w:val="006A756A"/>
    <w:rsid w:val="006C396A"/>
    <w:rsid w:val="006D1ADA"/>
    <w:rsid w:val="006D66F7"/>
    <w:rsid w:val="006D6723"/>
    <w:rsid w:val="006E3B5D"/>
    <w:rsid w:val="00702D61"/>
    <w:rsid w:val="00705C9D"/>
    <w:rsid w:val="00705F13"/>
    <w:rsid w:val="00714F1D"/>
    <w:rsid w:val="00715225"/>
    <w:rsid w:val="00720CC6"/>
    <w:rsid w:val="00722DDB"/>
    <w:rsid w:val="00724728"/>
    <w:rsid w:val="00724F98"/>
    <w:rsid w:val="00730B9B"/>
    <w:rsid w:val="0073182E"/>
    <w:rsid w:val="007332FF"/>
    <w:rsid w:val="0073520D"/>
    <w:rsid w:val="007367BF"/>
    <w:rsid w:val="007372B0"/>
    <w:rsid w:val="007408F5"/>
    <w:rsid w:val="00741EAE"/>
    <w:rsid w:val="0075413F"/>
    <w:rsid w:val="00755248"/>
    <w:rsid w:val="00757A5D"/>
    <w:rsid w:val="0076190B"/>
    <w:rsid w:val="0076355D"/>
    <w:rsid w:val="00763A2D"/>
    <w:rsid w:val="007761D8"/>
    <w:rsid w:val="00777795"/>
    <w:rsid w:val="00780D40"/>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C726B"/>
    <w:rsid w:val="007D3D91"/>
    <w:rsid w:val="007D4893"/>
    <w:rsid w:val="007D7697"/>
    <w:rsid w:val="007E70CF"/>
    <w:rsid w:val="007E73A8"/>
    <w:rsid w:val="007E74A4"/>
    <w:rsid w:val="007F263F"/>
    <w:rsid w:val="007F46EA"/>
    <w:rsid w:val="007F5579"/>
    <w:rsid w:val="008002E8"/>
    <w:rsid w:val="00804DAE"/>
    <w:rsid w:val="0080766E"/>
    <w:rsid w:val="008105BE"/>
    <w:rsid w:val="00811169"/>
    <w:rsid w:val="00815297"/>
    <w:rsid w:val="00817BA1"/>
    <w:rsid w:val="00823022"/>
    <w:rsid w:val="0082634E"/>
    <w:rsid w:val="008313C4"/>
    <w:rsid w:val="00835434"/>
    <w:rsid w:val="008358C0"/>
    <w:rsid w:val="00842838"/>
    <w:rsid w:val="00845A4B"/>
    <w:rsid w:val="00854EC1"/>
    <w:rsid w:val="008578D3"/>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902B13"/>
    <w:rsid w:val="00911941"/>
    <w:rsid w:val="009138A0"/>
    <w:rsid w:val="00925F0F"/>
    <w:rsid w:val="00930C91"/>
    <w:rsid w:val="00932F6B"/>
    <w:rsid w:val="009436FF"/>
    <w:rsid w:val="0094483E"/>
    <w:rsid w:val="009468BC"/>
    <w:rsid w:val="00960F44"/>
    <w:rsid w:val="009616DF"/>
    <w:rsid w:val="00964B22"/>
    <w:rsid w:val="0096542F"/>
    <w:rsid w:val="00967FA7"/>
    <w:rsid w:val="00971645"/>
    <w:rsid w:val="0097687C"/>
    <w:rsid w:val="00977919"/>
    <w:rsid w:val="00983000"/>
    <w:rsid w:val="009870FA"/>
    <w:rsid w:val="00987A66"/>
    <w:rsid w:val="009921C3"/>
    <w:rsid w:val="0099551D"/>
    <w:rsid w:val="009A5897"/>
    <w:rsid w:val="009A5F24"/>
    <w:rsid w:val="009B0B3E"/>
    <w:rsid w:val="009B1913"/>
    <w:rsid w:val="009B6657"/>
    <w:rsid w:val="009B7C35"/>
    <w:rsid w:val="009C198E"/>
    <w:rsid w:val="009C21F1"/>
    <w:rsid w:val="009C77ED"/>
    <w:rsid w:val="009D0EB5"/>
    <w:rsid w:val="009D14F9"/>
    <w:rsid w:val="009D2B74"/>
    <w:rsid w:val="009D63FF"/>
    <w:rsid w:val="009E175D"/>
    <w:rsid w:val="009E3CC2"/>
    <w:rsid w:val="009F06BD"/>
    <w:rsid w:val="009F2A4D"/>
    <w:rsid w:val="009F3302"/>
    <w:rsid w:val="00A00828"/>
    <w:rsid w:val="00A020B6"/>
    <w:rsid w:val="00A03290"/>
    <w:rsid w:val="00A06F51"/>
    <w:rsid w:val="00A07490"/>
    <w:rsid w:val="00A10655"/>
    <w:rsid w:val="00A1197C"/>
    <w:rsid w:val="00A12B64"/>
    <w:rsid w:val="00A22C38"/>
    <w:rsid w:val="00A25193"/>
    <w:rsid w:val="00A26E80"/>
    <w:rsid w:val="00A27CDC"/>
    <w:rsid w:val="00A31AE8"/>
    <w:rsid w:val="00A3739D"/>
    <w:rsid w:val="00A37DDA"/>
    <w:rsid w:val="00A37ED8"/>
    <w:rsid w:val="00A45BF7"/>
    <w:rsid w:val="00A7177E"/>
    <w:rsid w:val="00A71E1C"/>
    <w:rsid w:val="00A85049"/>
    <w:rsid w:val="00A925EC"/>
    <w:rsid w:val="00A929AA"/>
    <w:rsid w:val="00A92B6B"/>
    <w:rsid w:val="00A955A9"/>
    <w:rsid w:val="00AA541E"/>
    <w:rsid w:val="00AD0DA4"/>
    <w:rsid w:val="00AD4169"/>
    <w:rsid w:val="00AE25C6"/>
    <w:rsid w:val="00AE306C"/>
    <w:rsid w:val="00AF28C1"/>
    <w:rsid w:val="00AF5F76"/>
    <w:rsid w:val="00B0012A"/>
    <w:rsid w:val="00B02EF1"/>
    <w:rsid w:val="00B07C97"/>
    <w:rsid w:val="00B07EA1"/>
    <w:rsid w:val="00B11C67"/>
    <w:rsid w:val="00B15754"/>
    <w:rsid w:val="00B15A27"/>
    <w:rsid w:val="00B16119"/>
    <w:rsid w:val="00B2046E"/>
    <w:rsid w:val="00B20E8B"/>
    <w:rsid w:val="00B257E1"/>
    <w:rsid w:val="00B2599A"/>
    <w:rsid w:val="00B27AC4"/>
    <w:rsid w:val="00B343CC"/>
    <w:rsid w:val="00B43C75"/>
    <w:rsid w:val="00B47A78"/>
    <w:rsid w:val="00B47ABC"/>
    <w:rsid w:val="00B5084A"/>
    <w:rsid w:val="00B606A1"/>
    <w:rsid w:val="00B614F7"/>
    <w:rsid w:val="00B61B26"/>
    <w:rsid w:val="00B62D4C"/>
    <w:rsid w:val="00B63475"/>
    <w:rsid w:val="00B65CB4"/>
    <w:rsid w:val="00B675B2"/>
    <w:rsid w:val="00B67E17"/>
    <w:rsid w:val="00B70756"/>
    <w:rsid w:val="00B81261"/>
    <w:rsid w:val="00B8223E"/>
    <w:rsid w:val="00B832AE"/>
    <w:rsid w:val="00B83E5C"/>
    <w:rsid w:val="00B86678"/>
    <w:rsid w:val="00B92F9B"/>
    <w:rsid w:val="00B941B3"/>
    <w:rsid w:val="00B96513"/>
    <w:rsid w:val="00BA1D47"/>
    <w:rsid w:val="00BA3097"/>
    <w:rsid w:val="00BA66F0"/>
    <w:rsid w:val="00BB2239"/>
    <w:rsid w:val="00BB2AE7"/>
    <w:rsid w:val="00BB6464"/>
    <w:rsid w:val="00BC1BB8"/>
    <w:rsid w:val="00BD7FE1"/>
    <w:rsid w:val="00BE37CA"/>
    <w:rsid w:val="00BE6144"/>
    <w:rsid w:val="00BE635A"/>
    <w:rsid w:val="00BF17E9"/>
    <w:rsid w:val="00BF2ABB"/>
    <w:rsid w:val="00BF5099"/>
    <w:rsid w:val="00BF5345"/>
    <w:rsid w:val="00C10F10"/>
    <w:rsid w:val="00C15D4D"/>
    <w:rsid w:val="00C175DC"/>
    <w:rsid w:val="00C24982"/>
    <w:rsid w:val="00C30171"/>
    <w:rsid w:val="00C309D8"/>
    <w:rsid w:val="00C43519"/>
    <w:rsid w:val="00C51537"/>
    <w:rsid w:val="00C52BC3"/>
    <w:rsid w:val="00C61AFA"/>
    <w:rsid w:val="00C61B95"/>
    <w:rsid w:val="00C61D64"/>
    <w:rsid w:val="00C62099"/>
    <w:rsid w:val="00C64EA3"/>
    <w:rsid w:val="00C67B06"/>
    <w:rsid w:val="00C72867"/>
    <w:rsid w:val="00C75E81"/>
    <w:rsid w:val="00C75F52"/>
    <w:rsid w:val="00C800F1"/>
    <w:rsid w:val="00C86533"/>
    <w:rsid w:val="00C86609"/>
    <w:rsid w:val="00C929FF"/>
    <w:rsid w:val="00C92B4C"/>
    <w:rsid w:val="00C954F6"/>
    <w:rsid w:val="00CA34A1"/>
    <w:rsid w:val="00CA6BC5"/>
    <w:rsid w:val="00CB6A67"/>
    <w:rsid w:val="00CC61CD"/>
    <w:rsid w:val="00CD5011"/>
    <w:rsid w:val="00CD607C"/>
    <w:rsid w:val="00CE640F"/>
    <w:rsid w:val="00CE76BC"/>
    <w:rsid w:val="00CF540E"/>
    <w:rsid w:val="00D02F07"/>
    <w:rsid w:val="00D23346"/>
    <w:rsid w:val="00D27EBE"/>
    <w:rsid w:val="00D36A49"/>
    <w:rsid w:val="00D466DD"/>
    <w:rsid w:val="00D517C6"/>
    <w:rsid w:val="00D64806"/>
    <w:rsid w:val="00D71D84"/>
    <w:rsid w:val="00D72464"/>
    <w:rsid w:val="00D768EB"/>
    <w:rsid w:val="00D82D1E"/>
    <w:rsid w:val="00D832D9"/>
    <w:rsid w:val="00D90F00"/>
    <w:rsid w:val="00D94F6B"/>
    <w:rsid w:val="00D975C0"/>
    <w:rsid w:val="00DA5285"/>
    <w:rsid w:val="00DB191D"/>
    <w:rsid w:val="00DB1938"/>
    <w:rsid w:val="00DB4F91"/>
    <w:rsid w:val="00DB5BBC"/>
    <w:rsid w:val="00DC1EF7"/>
    <w:rsid w:val="00DC1F0F"/>
    <w:rsid w:val="00DC3117"/>
    <w:rsid w:val="00DC5DD9"/>
    <w:rsid w:val="00DC6D2D"/>
    <w:rsid w:val="00DD64C2"/>
    <w:rsid w:val="00DE33B5"/>
    <w:rsid w:val="00DE5E18"/>
    <w:rsid w:val="00DE6E01"/>
    <w:rsid w:val="00DF0487"/>
    <w:rsid w:val="00DF1C5B"/>
    <w:rsid w:val="00DF23A6"/>
    <w:rsid w:val="00DF5EA4"/>
    <w:rsid w:val="00DF61C4"/>
    <w:rsid w:val="00E02681"/>
    <w:rsid w:val="00E02792"/>
    <w:rsid w:val="00E034D8"/>
    <w:rsid w:val="00E03B64"/>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55ADE"/>
    <w:rsid w:val="00E55B1F"/>
    <w:rsid w:val="00E61BA2"/>
    <w:rsid w:val="00E63864"/>
    <w:rsid w:val="00E6403F"/>
    <w:rsid w:val="00E64725"/>
    <w:rsid w:val="00E742FF"/>
    <w:rsid w:val="00E75449"/>
    <w:rsid w:val="00E770C4"/>
    <w:rsid w:val="00E84C5A"/>
    <w:rsid w:val="00E861DB"/>
    <w:rsid w:val="00E90DDE"/>
    <w:rsid w:val="00E93406"/>
    <w:rsid w:val="00E956C5"/>
    <w:rsid w:val="00E9579A"/>
    <w:rsid w:val="00E95C39"/>
    <w:rsid w:val="00EA2C39"/>
    <w:rsid w:val="00EB0A3C"/>
    <w:rsid w:val="00EB0A96"/>
    <w:rsid w:val="00EB77F9"/>
    <w:rsid w:val="00EC5769"/>
    <w:rsid w:val="00EC7D00"/>
    <w:rsid w:val="00ED0304"/>
    <w:rsid w:val="00ED087C"/>
    <w:rsid w:val="00ED2060"/>
    <w:rsid w:val="00ED2431"/>
    <w:rsid w:val="00ED3272"/>
    <w:rsid w:val="00ED660D"/>
    <w:rsid w:val="00EE38FA"/>
    <w:rsid w:val="00EE3E2C"/>
    <w:rsid w:val="00EE5D23"/>
    <w:rsid w:val="00EE750D"/>
    <w:rsid w:val="00EF3CA4"/>
    <w:rsid w:val="00EF5E1F"/>
    <w:rsid w:val="00EF7859"/>
    <w:rsid w:val="00F014DA"/>
    <w:rsid w:val="00F01BE6"/>
    <w:rsid w:val="00F01C08"/>
    <w:rsid w:val="00F02591"/>
    <w:rsid w:val="00F14273"/>
    <w:rsid w:val="00F24F21"/>
    <w:rsid w:val="00F26FA0"/>
    <w:rsid w:val="00F30056"/>
    <w:rsid w:val="00F33903"/>
    <w:rsid w:val="00F41AAB"/>
    <w:rsid w:val="00F54F8B"/>
    <w:rsid w:val="00F5696E"/>
    <w:rsid w:val="00F60EFF"/>
    <w:rsid w:val="00F67D2D"/>
    <w:rsid w:val="00F716C7"/>
    <w:rsid w:val="00F76F68"/>
    <w:rsid w:val="00F860CC"/>
    <w:rsid w:val="00F90858"/>
    <w:rsid w:val="00F937D4"/>
    <w:rsid w:val="00F94398"/>
    <w:rsid w:val="00FA4629"/>
    <w:rsid w:val="00FA6D3B"/>
    <w:rsid w:val="00FB0845"/>
    <w:rsid w:val="00FB2B56"/>
    <w:rsid w:val="00FB4E3A"/>
    <w:rsid w:val="00FC12BF"/>
    <w:rsid w:val="00FC1A7C"/>
    <w:rsid w:val="00FC2C60"/>
    <w:rsid w:val="00FC64AB"/>
    <w:rsid w:val="00FD3E6F"/>
    <w:rsid w:val="00FD51B9"/>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B2210"/>
  <w15:docId w15:val="{9B86B710-E565-4972-890A-4F053E50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2A"/>
    <w:rPr>
      <w:rFonts w:ascii="Lato" w:hAnsi="Lato"/>
    </w:rPr>
  </w:style>
  <w:style w:type="paragraph" w:styleId="Heading1">
    <w:name w:val="heading 1"/>
    <w:basedOn w:val="Normal"/>
    <w:next w:val="Normal"/>
    <w:link w:val="Heading1Char"/>
    <w:uiPriority w:val="2"/>
    <w:qFormat/>
    <w:rsid w:val="009C77ED"/>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9C77ED"/>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9C77ED"/>
    <w:pPr>
      <w:keepNext/>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9C77ED"/>
    <w:pPr>
      <w:keepNext/>
      <w:numPr>
        <w:ilvl w:val="3"/>
        <w:numId w:val="3"/>
      </w:numPr>
      <w:spacing w:before="240"/>
      <w:ind w:left="862" w:hanging="862"/>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9C77ED"/>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9C77ED"/>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C77ED"/>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9C77ED"/>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C77ED"/>
    <w:pPr>
      <w:numPr>
        <w:numId w:val="11"/>
      </w:numPr>
      <w:spacing w:after="120"/>
      <w:ind w:left="714" w:hanging="357"/>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tabs>
        <w:tab w:val="num" w:pos="360"/>
      </w:tabs>
      <w:spacing w:after="120"/>
      <w:ind w:left="0" w:firstLine="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aragraph">
    <w:name w:val="paragraph"/>
    <w:basedOn w:val="Normal"/>
    <w:rsid w:val="007D3D91"/>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7D3D91"/>
  </w:style>
  <w:style w:type="character" w:customStyle="1" w:styleId="eop">
    <w:name w:val="eop"/>
    <w:basedOn w:val="DefaultParagraphFont"/>
    <w:rsid w:val="007D3D91"/>
  </w:style>
  <w:style w:type="character" w:customStyle="1" w:styleId="ListParagraphChar">
    <w:name w:val="List Paragraph Char"/>
    <w:basedOn w:val="DefaultParagraphFont"/>
    <w:link w:val="ListParagraph"/>
    <w:uiPriority w:val="34"/>
    <w:rsid w:val="009C77ED"/>
    <w:rPr>
      <w:rFonts w:ascii="Lato" w:eastAsiaTheme="minorEastAsia" w:hAnsi="Lato"/>
      <w:iCs/>
    </w:rPr>
  </w:style>
  <w:style w:type="paragraph" w:customStyle="1" w:styleId="Numbers">
    <w:name w:val="Numbers"/>
    <w:link w:val="NumbersChar"/>
    <w:rsid w:val="007D3D91"/>
    <w:pPr>
      <w:spacing w:after="0"/>
      <w:ind w:left="284" w:hanging="284"/>
    </w:pPr>
    <w:rPr>
      <w:rFonts w:ascii="Lato" w:eastAsiaTheme="minorEastAsia" w:hAnsi="Lato" w:cs="Arial"/>
      <w:szCs w:val="24"/>
    </w:rPr>
  </w:style>
  <w:style w:type="paragraph" w:customStyle="1" w:styleId="PreList">
    <w:name w:val="PreList"/>
    <w:basedOn w:val="Normal"/>
    <w:next w:val="ListParagraph"/>
    <w:link w:val="PreListChar"/>
    <w:qFormat/>
    <w:rsid w:val="00635475"/>
    <w:pPr>
      <w:keepNext/>
      <w:suppressAutoHyphens/>
      <w:spacing w:before="120" w:after="120"/>
      <w:jc w:val="both"/>
    </w:pPr>
    <w:rPr>
      <w:rFonts w:cs="Arial"/>
      <w:szCs w:val="24"/>
    </w:rPr>
  </w:style>
  <w:style w:type="character" w:customStyle="1" w:styleId="PreListChar">
    <w:name w:val="PreList Char"/>
    <w:basedOn w:val="DefaultParagraphFont"/>
    <w:link w:val="PreList"/>
    <w:rsid w:val="00635475"/>
    <w:rPr>
      <w:rFonts w:ascii="Lato" w:hAnsi="Lato" w:cs="Arial"/>
      <w:szCs w:val="24"/>
    </w:rPr>
  </w:style>
  <w:style w:type="paragraph" w:customStyle="1" w:styleId="ExternalLink">
    <w:name w:val="External Link"/>
    <w:basedOn w:val="Subtitle0"/>
    <w:link w:val="ExternalLinkChar"/>
    <w:qFormat/>
    <w:rsid w:val="00ED660D"/>
    <w:rPr>
      <w:rFonts w:ascii="Lato" w:hAnsi="Lato"/>
      <w:i/>
      <w:sz w:val="22"/>
      <w:u w:val="single"/>
    </w:rPr>
  </w:style>
  <w:style w:type="character" w:customStyle="1" w:styleId="ExternalLinkChar">
    <w:name w:val="External Link Char"/>
    <w:basedOn w:val="DefaultParagraphFont"/>
    <w:link w:val="ExternalLink"/>
    <w:rsid w:val="00ED660D"/>
    <w:rPr>
      <w:rFonts w:ascii="Lato" w:eastAsia="Times New Roman" w:hAnsi="Lato"/>
      <w:i/>
      <w:color w:val="127CC0" w:themeColor="accent2"/>
      <w:u w:val="single"/>
    </w:rPr>
  </w:style>
  <w:style w:type="character" w:customStyle="1" w:styleId="NumbersChar">
    <w:name w:val="Numbers Char"/>
    <w:basedOn w:val="ListParagraphChar"/>
    <w:link w:val="Numbers"/>
    <w:rsid w:val="007D3D91"/>
    <w:rPr>
      <w:rFonts w:ascii="Lato" w:eastAsiaTheme="minorEastAsia" w:hAnsi="Lato" w:cs="Arial"/>
      <w:iCs w:val="0"/>
      <w:szCs w:val="24"/>
    </w:rPr>
  </w:style>
  <w:style w:type="paragraph" w:styleId="BalloonText">
    <w:name w:val="Balloon Text"/>
    <w:basedOn w:val="Normal"/>
    <w:link w:val="BalloonTextChar"/>
    <w:uiPriority w:val="99"/>
    <w:semiHidden/>
    <w:unhideWhenUsed/>
    <w:rsid w:val="00FA6D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882">
      <w:bodyDiv w:val="1"/>
      <w:marLeft w:val="0"/>
      <w:marRight w:val="0"/>
      <w:marTop w:val="0"/>
      <w:marBottom w:val="0"/>
      <w:divBdr>
        <w:top w:val="none" w:sz="0" w:space="0" w:color="auto"/>
        <w:left w:val="none" w:sz="0" w:space="0" w:color="auto"/>
        <w:bottom w:val="none" w:sz="0" w:space="0" w:color="auto"/>
        <w:right w:val="none" w:sz="0" w:space="0" w:color="auto"/>
      </w:divBdr>
      <w:divsChild>
        <w:div w:id="934552482">
          <w:marLeft w:val="0"/>
          <w:marRight w:val="0"/>
          <w:marTop w:val="0"/>
          <w:marBottom w:val="0"/>
          <w:divBdr>
            <w:top w:val="none" w:sz="0" w:space="0" w:color="auto"/>
            <w:left w:val="none" w:sz="0" w:space="0" w:color="auto"/>
            <w:bottom w:val="none" w:sz="0" w:space="0" w:color="auto"/>
            <w:right w:val="none" w:sz="0" w:space="0" w:color="auto"/>
          </w:divBdr>
        </w:div>
        <w:div w:id="153185483">
          <w:marLeft w:val="0"/>
          <w:marRight w:val="0"/>
          <w:marTop w:val="0"/>
          <w:marBottom w:val="0"/>
          <w:divBdr>
            <w:top w:val="none" w:sz="0" w:space="0" w:color="auto"/>
            <w:left w:val="none" w:sz="0" w:space="0" w:color="auto"/>
            <w:bottom w:val="none" w:sz="0" w:space="0" w:color="auto"/>
            <w:right w:val="none" w:sz="0" w:space="0" w:color="auto"/>
          </w:divBdr>
        </w:div>
        <w:div w:id="1428387588">
          <w:marLeft w:val="0"/>
          <w:marRight w:val="0"/>
          <w:marTop w:val="0"/>
          <w:marBottom w:val="0"/>
          <w:divBdr>
            <w:top w:val="none" w:sz="0" w:space="0" w:color="auto"/>
            <w:left w:val="none" w:sz="0" w:space="0" w:color="auto"/>
            <w:bottom w:val="none" w:sz="0" w:space="0" w:color="auto"/>
            <w:right w:val="none" w:sz="0" w:space="0" w:color="auto"/>
          </w:divBdr>
        </w:div>
        <w:div w:id="112213703">
          <w:marLeft w:val="0"/>
          <w:marRight w:val="0"/>
          <w:marTop w:val="0"/>
          <w:marBottom w:val="0"/>
          <w:divBdr>
            <w:top w:val="none" w:sz="0" w:space="0" w:color="auto"/>
            <w:left w:val="none" w:sz="0" w:space="0" w:color="auto"/>
            <w:bottom w:val="none" w:sz="0" w:space="0" w:color="auto"/>
            <w:right w:val="none" w:sz="0" w:space="0" w:color="auto"/>
          </w:divBdr>
        </w:div>
        <w:div w:id="2080127141">
          <w:marLeft w:val="0"/>
          <w:marRight w:val="0"/>
          <w:marTop w:val="0"/>
          <w:marBottom w:val="0"/>
          <w:divBdr>
            <w:top w:val="none" w:sz="0" w:space="0" w:color="auto"/>
            <w:left w:val="none" w:sz="0" w:space="0" w:color="auto"/>
            <w:bottom w:val="none" w:sz="0" w:space="0" w:color="auto"/>
            <w:right w:val="none" w:sz="0" w:space="0" w:color="auto"/>
          </w:divBdr>
        </w:div>
        <w:div w:id="690181264">
          <w:marLeft w:val="0"/>
          <w:marRight w:val="0"/>
          <w:marTop w:val="0"/>
          <w:marBottom w:val="0"/>
          <w:divBdr>
            <w:top w:val="none" w:sz="0" w:space="0" w:color="auto"/>
            <w:left w:val="none" w:sz="0" w:space="0" w:color="auto"/>
            <w:bottom w:val="none" w:sz="0" w:space="0" w:color="auto"/>
            <w:right w:val="none" w:sz="0" w:space="0" w:color="auto"/>
          </w:divBdr>
        </w:div>
        <w:div w:id="822818273">
          <w:marLeft w:val="0"/>
          <w:marRight w:val="0"/>
          <w:marTop w:val="0"/>
          <w:marBottom w:val="0"/>
          <w:divBdr>
            <w:top w:val="none" w:sz="0" w:space="0" w:color="auto"/>
            <w:left w:val="none" w:sz="0" w:space="0" w:color="auto"/>
            <w:bottom w:val="none" w:sz="0" w:space="0" w:color="auto"/>
            <w:right w:val="none" w:sz="0" w:space="0" w:color="auto"/>
          </w:divBdr>
        </w:div>
        <w:div w:id="50156259">
          <w:marLeft w:val="0"/>
          <w:marRight w:val="0"/>
          <w:marTop w:val="0"/>
          <w:marBottom w:val="0"/>
          <w:divBdr>
            <w:top w:val="none" w:sz="0" w:space="0" w:color="auto"/>
            <w:left w:val="none" w:sz="0" w:space="0" w:color="auto"/>
            <w:bottom w:val="none" w:sz="0" w:space="0" w:color="auto"/>
            <w:right w:val="none" w:sz="0" w:space="0" w:color="auto"/>
          </w:divBdr>
        </w:div>
        <w:div w:id="2074114243">
          <w:marLeft w:val="0"/>
          <w:marRight w:val="0"/>
          <w:marTop w:val="0"/>
          <w:marBottom w:val="0"/>
          <w:divBdr>
            <w:top w:val="none" w:sz="0" w:space="0" w:color="auto"/>
            <w:left w:val="none" w:sz="0" w:space="0" w:color="auto"/>
            <w:bottom w:val="none" w:sz="0" w:space="0" w:color="auto"/>
            <w:right w:val="none" w:sz="0" w:space="0" w:color="auto"/>
          </w:divBdr>
        </w:div>
        <w:div w:id="1927686451">
          <w:marLeft w:val="0"/>
          <w:marRight w:val="0"/>
          <w:marTop w:val="0"/>
          <w:marBottom w:val="0"/>
          <w:divBdr>
            <w:top w:val="none" w:sz="0" w:space="0" w:color="auto"/>
            <w:left w:val="none" w:sz="0" w:space="0" w:color="auto"/>
            <w:bottom w:val="none" w:sz="0" w:space="0" w:color="auto"/>
            <w:right w:val="none" w:sz="0" w:space="0" w:color="auto"/>
          </w:divBdr>
          <w:divsChild>
            <w:div w:id="63260798">
              <w:marLeft w:val="0"/>
              <w:marRight w:val="0"/>
              <w:marTop w:val="0"/>
              <w:marBottom w:val="0"/>
              <w:divBdr>
                <w:top w:val="none" w:sz="0" w:space="0" w:color="auto"/>
                <w:left w:val="none" w:sz="0" w:space="0" w:color="auto"/>
                <w:bottom w:val="none" w:sz="0" w:space="0" w:color="auto"/>
                <w:right w:val="none" w:sz="0" w:space="0" w:color="auto"/>
              </w:divBdr>
            </w:div>
            <w:div w:id="328556984">
              <w:marLeft w:val="0"/>
              <w:marRight w:val="0"/>
              <w:marTop w:val="0"/>
              <w:marBottom w:val="0"/>
              <w:divBdr>
                <w:top w:val="none" w:sz="0" w:space="0" w:color="auto"/>
                <w:left w:val="none" w:sz="0" w:space="0" w:color="auto"/>
                <w:bottom w:val="none" w:sz="0" w:space="0" w:color="auto"/>
                <w:right w:val="none" w:sz="0" w:space="0" w:color="auto"/>
              </w:divBdr>
            </w:div>
          </w:divsChild>
        </w:div>
        <w:div w:id="721247858">
          <w:marLeft w:val="0"/>
          <w:marRight w:val="0"/>
          <w:marTop w:val="0"/>
          <w:marBottom w:val="0"/>
          <w:divBdr>
            <w:top w:val="none" w:sz="0" w:space="0" w:color="auto"/>
            <w:left w:val="none" w:sz="0" w:space="0" w:color="auto"/>
            <w:bottom w:val="none" w:sz="0" w:space="0" w:color="auto"/>
            <w:right w:val="none" w:sz="0" w:space="0" w:color="auto"/>
          </w:divBdr>
        </w:div>
        <w:div w:id="1417095617">
          <w:marLeft w:val="0"/>
          <w:marRight w:val="0"/>
          <w:marTop w:val="0"/>
          <w:marBottom w:val="0"/>
          <w:divBdr>
            <w:top w:val="none" w:sz="0" w:space="0" w:color="auto"/>
            <w:left w:val="none" w:sz="0" w:space="0" w:color="auto"/>
            <w:bottom w:val="none" w:sz="0" w:space="0" w:color="auto"/>
            <w:right w:val="none" w:sz="0" w:space="0" w:color="auto"/>
          </w:divBdr>
        </w:div>
        <w:div w:id="1439258686">
          <w:marLeft w:val="0"/>
          <w:marRight w:val="0"/>
          <w:marTop w:val="0"/>
          <w:marBottom w:val="0"/>
          <w:divBdr>
            <w:top w:val="none" w:sz="0" w:space="0" w:color="auto"/>
            <w:left w:val="none" w:sz="0" w:space="0" w:color="auto"/>
            <w:bottom w:val="none" w:sz="0" w:space="0" w:color="auto"/>
            <w:right w:val="none" w:sz="0" w:space="0" w:color="auto"/>
          </w:divBdr>
        </w:div>
        <w:div w:id="1787239896">
          <w:marLeft w:val="0"/>
          <w:marRight w:val="0"/>
          <w:marTop w:val="0"/>
          <w:marBottom w:val="0"/>
          <w:divBdr>
            <w:top w:val="none" w:sz="0" w:space="0" w:color="auto"/>
            <w:left w:val="none" w:sz="0" w:space="0" w:color="auto"/>
            <w:bottom w:val="none" w:sz="0" w:space="0" w:color="auto"/>
            <w:right w:val="none" w:sz="0" w:space="0" w:color="auto"/>
          </w:divBdr>
        </w:div>
        <w:div w:id="90054268">
          <w:marLeft w:val="0"/>
          <w:marRight w:val="0"/>
          <w:marTop w:val="0"/>
          <w:marBottom w:val="0"/>
          <w:divBdr>
            <w:top w:val="none" w:sz="0" w:space="0" w:color="auto"/>
            <w:left w:val="none" w:sz="0" w:space="0" w:color="auto"/>
            <w:bottom w:val="none" w:sz="0" w:space="0" w:color="auto"/>
            <w:right w:val="none" w:sz="0" w:space="0" w:color="auto"/>
          </w:divBdr>
        </w:div>
        <w:div w:id="304163804">
          <w:marLeft w:val="0"/>
          <w:marRight w:val="0"/>
          <w:marTop w:val="0"/>
          <w:marBottom w:val="0"/>
          <w:divBdr>
            <w:top w:val="none" w:sz="0" w:space="0" w:color="auto"/>
            <w:left w:val="none" w:sz="0" w:space="0" w:color="auto"/>
            <w:bottom w:val="none" w:sz="0" w:space="0" w:color="auto"/>
            <w:right w:val="none" w:sz="0" w:space="0" w:color="auto"/>
          </w:divBdr>
          <w:divsChild>
            <w:div w:id="267584789">
              <w:marLeft w:val="0"/>
              <w:marRight w:val="0"/>
              <w:marTop w:val="0"/>
              <w:marBottom w:val="0"/>
              <w:divBdr>
                <w:top w:val="none" w:sz="0" w:space="0" w:color="auto"/>
                <w:left w:val="none" w:sz="0" w:space="0" w:color="auto"/>
                <w:bottom w:val="none" w:sz="0" w:space="0" w:color="auto"/>
                <w:right w:val="none" w:sz="0" w:space="0" w:color="auto"/>
              </w:divBdr>
            </w:div>
            <w:div w:id="1965041378">
              <w:marLeft w:val="0"/>
              <w:marRight w:val="0"/>
              <w:marTop w:val="0"/>
              <w:marBottom w:val="0"/>
              <w:divBdr>
                <w:top w:val="none" w:sz="0" w:space="0" w:color="auto"/>
                <w:left w:val="none" w:sz="0" w:space="0" w:color="auto"/>
                <w:bottom w:val="none" w:sz="0" w:space="0" w:color="auto"/>
                <w:right w:val="none" w:sz="0" w:space="0" w:color="auto"/>
              </w:divBdr>
            </w:div>
            <w:div w:id="253899927">
              <w:marLeft w:val="0"/>
              <w:marRight w:val="0"/>
              <w:marTop w:val="0"/>
              <w:marBottom w:val="0"/>
              <w:divBdr>
                <w:top w:val="none" w:sz="0" w:space="0" w:color="auto"/>
                <w:left w:val="none" w:sz="0" w:space="0" w:color="auto"/>
                <w:bottom w:val="none" w:sz="0" w:space="0" w:color="auto"/>
                <w:right w:val="none" w:sz="0" w:space="0" w:color="auto"/>
              </w:divBdr>
            </w:div>
          </w:divsChild>
        </w:div>
        <w:div w:id="569391947">
          <w:marLeft w:val="0"/>
          <w:marRight w:val="0"/>
          <w:marTop w:val="0"/>
          <w:marBottom w:val="0"/>
          <w:divBdr>
            <w:top w:val="none" w:sz="0" w:space="0" w:color="auto"/>
            <w:left w:val="none" w:sz="0" w:space="0" w:color="auto"/>
            <w:bottom w:val="none" w:sz="0" w:space="0" w:color="auto"/>
            <w:right w:val="none" w:sz="0" w:space="0" w:color="auto"/>
          </w:divBdr>
          <w:divsChild>
            <w:div w:id="654719544">
              <w:marLeft w:val="0"/>
              <w:marRight w:val="0"/>
              <w:marTop w:val="0"/>
              <w:marBottom w:val="0"/>
              <w:divBdr>
                <w:top w:val="none" w:sz="0" w:space="0" w:color="auto"/>
                <w:left w:val="none" w:sz="0" w:space="0" w:color="auto"/>
                <w:bottom w:val="none" w:sz="0" w:space="0" w:color="auto"/>
                <w:right w:val="none" w:sz="0" w:space="0" w:color="auto"/>
              </w:divBdr>
            </w:div>
            <w:div w:id="485435482">
              <w:marLeft w:val="0"/>
              <w:marRight w:val="0"/>
              <w:marTop w:val="0"/>
              <w:marBottom w:val="0"/>
              <w:divBdr>
                <w:top w:val="none" w:sz="0" w:space="0" w:color="auto"/>
                <w:left w:val="none" w:sz="0" w:space="0" w:color="auto"/>
                <w:bottom w:val="none" w:sz="0" w:space="0" w:color="auto"/>
                <w:right w:val="none" w:sz="0" w:space="0" w:color="auto"/>
              </w:divBdr>
            </w:div>
            <w:div w:id="231014869">
              <w:marLeft w:val="0"/>
              <w:marRight w:val="0"/>
              <w:marTop w:val="0"/>
              <w:marBottom w:val="0"/>
              <w:divBdr>
                <w:top w:val="none" w:sz="0" w:space="0" w:color="auto"/>
                <w:left w:val="none" w:sz="0" w:space="0" w:color="auto"/>
                <w:bottom w:val="none" w:sz="0" w:space="0" w:color="auto"/>
                <w:right w:val="none" w:sz="0" w:space="0" w:color="auto"/>
              </w:divBdr>
            </w:div>
            <w:div w:id="1561286990">
              <w:marLeft w:val="0"/>
              <w:marRight w:val="0"/>
              <w:marTop w:val="0"/>
              <w:marBottom w:val="0"/>
              <w:divBdr>
                <w:top w:val="none" w:sz="0" w:space="0" w:color="auto"/>
                <w:left w:val="none" w:sz="0" w:space="0" w:color="auto"/>
                <w:bottom w:val="none" w:sz="0" w:space="0" w:color="auto"/>
                <w:right w:val="none" w:sz="0" w:space="0" w:color="auto"/>
              </w:divBdr>
            </w:div>
          </w:divsChild>
        </w:div>
        <w:div w:id="438916252">
          <w:marLeft w:val="0"/>
          <w:marRight w:val="0"/>
          <w:marTop w:val="0"/>
          <w:marBottom w:val="0"/>
          <w:divBdr>
            <w:top w:val="none" w:sz="0" w:space="0" w:color="auto"/>
            <w:left w:val="none" w:sz="0" w:space="0" w:color="auto"/>
            <w:bottom w:val="none" w:sz="0" w:space="0" w:color="auto"/>
            <w:right w:val="none" w:sz="0" w:space="0" w:color="auto"/>
          </w:divBdr>
          <w:divsChild>
            <w:div w:id="1953855784">
              <w:marLeft w:val="0"/>
              <w:marRight w:val="0"/>
              <w:marTop w:val="0"/>
              <w:marBottom w:val="0"/>
              <w:divBdr>
                <w:top w:val="none" w:sz="0" w:space="0" w:color="auto"/>
                <w:left w:val="none" w:sz="0" w:space="0" w:color="auto"/>
                <w:bottom w:val="none" w:sz="0" w:space="0" w:color="auto"/>
                <w:right w:val="none" w:sz="0" w:space="0" w:color="auto"/>
              </w:divBdr>
            </w:div>
          </w:divsChild>
        </w:div>
        <w:div w:id="1864779833">
          <w:marLeft w:val="0"/>
          <w:marRight w:val="0"/>
          <w:marTop w:val="0"/>
          <w:marBottom w:val="0"/>
          <w:divBdr>
            <w:top w:val="none" w:sz="0" w:space="0" w:color="auto"/>
            <w:left w:val="none" w:sz="0" w:space="0" w:color="auto"/>
            <w:bottom w:val="none" w:sz="0" w:space="0" w:color="auto"/>
            <w:right w:val="none" w:sz="0" w:space="0" w:color="auto"/>
          </w:divBdr>
          <w:divsChild>
            <w:div w:id="112985379">
              <w:marLeft w:val="0"/>
              <w:marRight w:val="0"/>
              <w:marTop w:val="0"/>
              <w:marBottom w:val="0"/>
              <w:divBdr>
                <w:top w:val="none" w:sz="0" w:space="0" w:color="auto"/>
                <w:left w:val="none" w:sz="0" w:space="0" w:color="auto"/>
                <w:bottom w:val="none" w:sz="0" w:space="0" w:color="auto"/>
                <w:right w:val="none" w:sz="0" w:space="0" w:color="auto"/>
              </w:divBdr>
            </w:div>
            <w:div w:id="363167293">
              <w:marLeft w:val="0"/>
              <w:marRight w:val="0"/>
              <w:marTop w:val="0"/>
              <w:marBottom w:val="0"/>
              <w:divBdr>
                <w:top w:val="none" w:sz="0" w:space="0" w:color="auto"/>
                <w:left w:val="none" w:sz="0" w:space="0" w:color="auto"/>
                <w:bottom w:val="none" w:sz="0" w:space="0" w:color="auto"/>
                <w:right w:val="none" w:sz="0" w:space="0" w:color="auto"/>
              </w:divBdr>
            </w:div>
            <w:div w:id="697782736">
              <w:marLeft w:val="0"/>
              <w:marRight w:val="0"/>
              <w:marTop w:val="0"/>
              <w:marBottom w:val="0"/>
              <w:divBdr>
                <w:top w:val="none" w:sz="0" w:space="0" w:color="auto"/>
                <w:left w:val="none" w:sz="0" w:space="0" w:color="auto"/>
                <w:bottom w:val="none" w:sz="0" w:space="0" w:color="auto"/>
                <w:right w:val="none" w:sz="0" w:space="0" w:color="auto"/>
              </w:divBdr>
            </w:div>
            <w:div w:id="340863182">
              <w:marLeft w:val="0"/>
              <w:marRight w:val="0"/>
              <w:marTop w:val="0"/>
              <w:marBottom w:val="0"/>
              <w:divBdr>
                <w:top w:val="none" w:sz="0" w:space="0" w:color="auto"/>
                <w:left w:val="none" w:sz="0" w:space="0" w:color="auto"/>
                <w:bottom w:val="none" w:sz="0" w:space="0" w:color="auto"/>
                <w:right w:val="none" w:sz="0" w:space="0" w:color="auto"/>
              </w:divBdr>
            </w:div>
          </w:divsChild>
        </w:div>
        <w:div w:id="827672901">
          <w:marLeft w:val="0"/>
          <w:marRight w:val="0"/>
          <w:marTop w:val="0"/>
          <w:marBottom w:val="0"/>
          <w:divBdr>
            <w:top w:val="none" w:sz="0" w:space="0" w:color="auto"/>
            <w:left w:val="none" w:sz="0" w:space="0" w:color="auto"/>
            <w:bottom w:val="none" w:sz="0" w:space="0" w:color="auto"/>
            <w:right w:val="none" w:sz="0" w:space="0" w:color="auto"/>
          </w:divBdr>
          <w:divsChild>
            <w:div w:id="1373925199">
              <w:marLeft w:val="0"/>
              <w:marRight w:val="0"/>
              <w:marTop w:val="0"/>
              <w:marBottom w:val="0"/>
              <w:divBdr>
                <w:top w:val="none" w:sz="0" w:space="0" w:color="auto"/>
                <w:left w:val="none" w:sz="0" w:space="0" w:color="auto"/>
                <w:bottom w:val="none" w:sz="0" w:space="0" w:color="auto"/>
                <w:right w:val="none" w:sz="0" w:space="0" w:color="auto"/>
              </w:divBdr>
            </w:div>
            <w:div w:id="1135753006">
              <w:marLeft w:val="0"/>
              <w:marRight w:val="0"/>
              <w:marTop w:val="0"/>
              <w:marBottom w:val="0"/>
              <w:divBdr>
                <w:top w:val="none" w:sz="0" w:space="0" w:color="auto"/>
                <w:left w:val="none" w:sz="0" w:space="0" w:color="auto"/>
                <w:bottom w:val="none" w:sz="0" w:space="0" w:color="auto"/>
                <w:right w:val="none" w:sz="0" w:space="0" w:color="auto"/>
              </w:divBdr>
            </w:div>
            <w:div w:id="1918712604">
              <w:marLeft w:val="0"/>
              <w:marRight w:val="0"/>
              <w:marTop w:val="0"/>
              <w:marBottom w:val="0"/>
              <w:divBdr>
                <w:top w:val="none" w:sz="0" w:space="0" w:color="auto"/>
                <w:left w:val="none" w:sz="0" w:space="0" w:color="auto"/>
                <w:bottom w:val="none" w:sz="0" w:space="0" w:color="auto"/>
                <w:right w:val="none" w:sz="0" w:space="0" w:color="auto"/>
              </w:divBdr>
            </w:div>
          </w:divsChild>
        </w:div>
        <w:div w:id="2032411554">
          <w:marLeft w:val="0"/>
          <w:marRight w:val="0"/>
          <w:marTop w:val="0"/>
          <w:marBottom w:val="0"/>
          <w:divBdr>
            <w:top w:val="none" w:sz="0" w:space="0" w:color="auto"/>
            <w:left w:val="none" w:sz="0" w:space="0" w:color="auto"/>
            <w:bottom w:val="none" w:sz="0" w:space="0" w:color="auto"/>
            <w:right w:val="none" w:sz="0" w:space="0" w:color="auto"/>
          </w:divBdr>
        </w:div>
        <w:div w:id="549729169">
          <w:marLeft w:val="0"/>
          <w:marRight w:val="0"/>
          <w:marTop w:val="0"/>
          <w:marBottom w:val="0"/>
          <w:divBdr>
            <w:top w:val="none" w:sz="0" w:space="0" w:color="auto"/>
            <w:left w:val="none" w:sz="0" w:space="0" w:color="auto"/>
            <w:bottom w:val="none" w:sz="0" w:space="0" w:color="auto"/>
            <w:right w:val="none" w:sz="0" w:space="0" w:color="auto"/>
          </w:divBdr>
        </w:div>
        <w:div w:id="1263147541">
          <w:marLeft w:val="0"/>
          <w:marRight w:val="0"/>
          <w:marTop w:val="0"/>
          <w:marBottom w:val="0"/>
          <w:divBdr>
            <w:top w:val="none" w:sz="0" w:space="0" w:color="auto"/>
            <w:left w:val="none" w:sz="0" w:space="0" w:color="auto"/>
            <w:bottom w:val="none" w:sz="0" w:space="0" w:color="auto"/>
            <w:right w:val="none" w:sz="0" w:space="0" w:color="auto"/>
          </w:divBdr>
        </w:div>
        <w:div w:id="756679642">
          <w:marLeft w:val="0"/>
          <w:marRight w:val="0"/>
          <w:marTop w:val="0"/>
          <w:marBottom w:val="0"/>
          <w:divBdr>
            <w:top w:val="none" w:sz="0" w:space="0" w:color="auto"/>
            <w:left w:val="none" w:sz="0" w:space="0" w:color="auto"/>
            <w:bottom w:val="none" w:sz="0" w:space="0" w:color="auto"/>
            <w:right w:val="none" w:sz="0" w:space="0" w:color="auto"/>
          </w:divBdr>
        </w:div>
        <w:div w:id="1196623467">
          <w:marLeft w:val="0"/>
          <w:marRight w:val="0"/>
          <w:marTop w:val="0"/>
          <w:marBottom w:val="0"/>
          <w:divBdr>
            <w:top w:val="none" w:sz="0" w:space="0" w:color="auto"/>
            <w:left w:val="none" w:sz="0" w:space="0" w:color="auto"/>
            <w:bottom w:val="none" w:sz="0" w:space="0" w:color="auto"/>
            <w:right w:val="none" w:sz="0" w:space="0" w:color="auto"/>
          </w:divBdr>
        </w:div>
        <w:div w:id="1039356379">
          <w:marLeft w:val="0"/>
          <w:marRight w:val="0"/>
          <w:marTop w:val="0"/>
          <w:marBottom w:val="0"/>
          <w:divBdr>
            <w:top w:val="none" w:sz="0" w:space="0" w:color="auto"/>
            <w:left w:val="none" w:sz="0" w:space="0" w:color="auto"/>
            <w:bottom w:val="none" w:sz="0" w:space="0" w:color="auto"/>
            <w:right w:val="none" w:sz="0" w:space="0" w:color="auto"/>
          </w:divBdr>
        </w:div>
        <w:div w:id="1843465794">
          <w:marLeft w:val="0"/>
          <w:marRight w:val="0"/>
          <w:marTop w:val="0"/>
          <w:marBottom w:val="0"/>
          <w:divBdr>
            <w:top w:val="none" w:sz="0" w:space="0" w:color="auto"/>
            <w:left w:val="none" w:sz="0" w:space="0" w:color="auto"/>
            <w:bottom w:val="none" w:sz="0" w:space="0" w:color="auto"/>
            <w:right w:val="none" w:sz="0" w:space="0" w:color="auto"/>
          </w:divBdr>
        </w:div>
        <w:div w:id="1935438151">
          <w:marLeft w:val="0"/>
          <w:marRight w:val="0"/>
          <w:marTop w:val="0"/>
          <w:marBottom w:val="0"/>
          <w:divBdr>
            <w:top w:val="none" w:sz="0" w:space="0" w:color="auto"/>
            <w:left w:val="none" w:sz="0" w:space="0" w:color="auto"/>
            <w:bottom w:val="none" w:sz="0" w:space="0" w:color="auto"/>
            <w:right w:val="none" w:sz="0" w:space="0" w:color="auto"/>
          </w:divBdr>
        </w:div>
        <w:div w:id="1803884890">
          <w:marLeft w:val="0"/>
          <w:marRight w:val="0"/>
          <w:marTop w:val="0"/>
          <w:marBottom w:val="0"/>
          <w:divBdr>
            <w:top w:val="none" w:sz="0" w:space="0" w:color="auto"/>
            <w:left w:val="none" w:sz="0" w:space="0" w:color="auto"/>
            <w:bottom w:val="none" w:sz="0" w:space="0" w:color="auto"/>
            <w:right w:val="none" w:sz="0" w:space="0" w:color="auto"/>
          </w:divBdr>
        </w:div>
        <w:div w:id="630523080">
          <w:marLeft w:val="0"/>
          <w:marRight w:val="0"/>
          <w:marTop w:val="0"/>
          <w:marBottom w:val="0"/>
          <w:divBdr>
            <w:top w:val="none" w:sz="0" w:space="0" w:color="auto"/>
            <w:left w:val="none" w:sz="0" w:space="0" w:color="auto"/>
            <w:bottom w:val="none" w:sz="0" w:space="0" w:color="auto"/>
            <w:right w:val="none" w:sz="0" w:space="0" w:color="auto"/>
          </w:divBdr>
        </w:div>
        <w:div w:id="844781455">
          <w:marLeft w:val="0"/>
          <w:marRight w:val="0"/>
          <w:marTop w:val="0"/>
          <w:marBottom w:val="0"/>
          <w:divBdr>
            <w:top w:val="none" w:sz="0" w:space="0" w:color="auto"/>
            <w:left w:val="none" w:sz="0" w:space="0" w:color="auto"/>
            <w:bottom w:val="none" w:sz="0" w:space="0" w:color="auto"/>
            <w:right w:val="none" w:sz="0" w:space="0" w:color="auto"/>
          </w:divBdr>
          <w:divsChild>
            <w:div w:id="1586576246">
              <w:marLeft w:val="0"/>
              <w:marRight w:val="0"/>
              <w:marTop w:val="0"/>
              <w:marBottom w:val="0"/>
              <w:divBdr>
                <w:top w:val="none" w:sz="0" w:space="0" w:color="auto"/>
                <w:left w:val="none" w:sz="0" w:space="0" w:color="auto"/>
                <w:bottom w:val="none" w:sz="0" w:space="0" w:color="auto"/>
                <w:right w:val="none" w:sz="0" w:space="0" w:color="auto"/>
              </w:divBdr>
            </w:div>
          </w:divsChild>
        </w:div>
        <w:div w:id="910699504">
          <w:marLeft w:val="0"/>
          <w:marRight w:val="0"/>
          <w:marTop w:val="0"/>
          <w:marBottom w:val="0"/>
          <w:divBdr>
            <w:top w:val="none" w:sz="0" w:space="0" w:color="auto"/>
            <w:left w:val="none" w:sz="0" w:space="0" w:color="auto"/>
            <w:bottom w:val="none" w:sz="0" w:space="0" w:color="auto"/>
            <w:right w:val="none" w:sz="0" w:space="0" w:color="auto"/>
          </w:divBdr>
          <w:divsChild>
            <w:div w:id="1558130111">
              <w:marLeft w:val="0"/>
              <w:marRight w:val="0"/>
              <w:marTop w:val="0"/>
              <w:marBottom w:val="0"/>
              <w:divBdr>
                <w:top w:val="none" w:sz="0" w:space="0" w:color="auto"/>
                <w:left w:val="none" w:sz="0" w:space="0" w:color="auto"/>
                <w:bottom w:val="none" w:sz="0" w:space="0" w:color="auto"/>
                <w:right w:val="none" w:sz="0" w:space="0" w:color="auto"/>
              </w:divBdr>
            </w:div>
            <w:div w:id="478495404">
              <w:marLeft w:val="0"/>
              <w:marRight w:val="0"/>
              <w:marTop w:val="0"/>
              <w:marBottom w:val="0"/>
              <w:divBdr>
                <w:top w:val="none" w:sz="0" w:space="0" w:color="auto"/>
                <w:left w:val="none" w:sz="0" w:space="0" w:color="auto"/>
                <w:bottom w:val="none" w:sz="0" w:space="0" w:color="auto"/>
                <w:right w:val="none" w:sz="0" w:space="0" w:color="auto"/>
              </w:divBdr>
            </w:div>
            <w:div w:id="1423145253">
              <w:marLeft w:val="0"/>
              <w:marRight w:val="0"/>
              <w:marTop w:val="0"/>
              <w:marBottom w:val="0"/>
              <w:divBdr>
                <w:top w:val="none" w:sz="0" w:space="0" w:color="auto"/>
                <w:left w:val="none" w:sz="0" w:space="0" w:color="auto"/>
                <w:bottom w:val="none" w:sz="0" w:space="0" w:color="auto"/>
                <w:right w:val="none" w:sz="0" w:space="0" w:color="auto"/>
              </w:divBdr>
            </w:div>
          </w:divsChild>
        </w:div>
        <w:div w:id="925653470">
          <w:marLeft w:val="0"/>
          <w:marRight w:val="0"/>
          <w:marTop w:val="0"/>
          <w:marBottom w:val="0"/>
          <w:divBdr>
            <w:top w:val="none" w:sz="0" w:space="0" w:color="auto"/>
            <w:left w:val="none" w:sz="0" w:space="0" w:color="auto"/>
            <w:bottom w:val="none" w:sz="0" w:space="0" w:color="auto"/>
            <w:right w:val="none" w:sz="0" w:space="0" w:color="auto"/>
          </w:divBdr>
        </w:div>
        <w:div w:id="1031421741">
          <w:marLeft w:val="0"/>
          <w:marRight w:val="0"/>
          <w:marTop w:val="0"/>
          <w:marBottom w:val="0"/>
          <w:divBdr>
            <w:top w:val="none" w:sz="0" w:space="0" w:color="auto"/>
            <w:left w:val="none" w:sz="0" w:space="0" w:color="auto"/>
            <w:bottom w:val="none" w:sz="0" w:space="0" w:color="auto"/>
            <w:right w:val="none" w:sz="0" w:space="0" w:color="auto"/>
          </w:divBdr>
        </w:div>
        <w:div w:id="1103769668">
          <w:marLeft w:val="0"/>
          <w:marRight w:val="0"/>
          <w:marTop w:val="0"/>
          <w:marBottom w:val="0"/>
          <w:divBdr>
            <w:top w:val="none" w:sz="0" w:space="0" w:color="auto"/>
            <w:left w:val="none" w:sz="0" w:space="0" w:color="auto"/>
            <w:bottom w:val="none" w:sz="0" w:space="0" w:color="auto"/>
            <w:right w:val="none" w:sz="0" w:space="0" w:color="auto"/>
          </w:divBdr>
        </w:div>
        <w:div w:id="1213150077">
          <w:marLeft w:val="0"/>
          <w:marRight w:val="0"/>
          <w:marTop w:val="0"/>
          <w:marBottom w:val="0"/>
          <w:divBdr>
            <w:top w:val="none" w:sz="0" w:space="0" w:color="auto"/>
            <w:left w:val="none" w:sz="0" w:space="0" w:color="auto"/>
            <w:bottom w:val="none" w:sz="0" w:space="0" w:color="auto"/>
            <w:right w:val="none" w:sz="0" w:space="0" w:color="auto"/>
          </w:divBdr>
        </w:div>
        <w:div w:id="1394815102">
          <w:marLeft w:val="0"/>
          <w:marRight w:val="0"/>
          <w:marTop w:val="0"/>
          <w:marBottom w:val="0"/>
          <w:divBdr>
            <w:top w:val="none" w:sz="0" w:space="0" w:color="auto"/>
            <w:left w:val="none" w:sz="0" w:space="0" w:color="auto"/>
            <w:bottom w:val="none" w:sz="0" w:space="0" w:color="auto"/>
            <w:right w:val="none" w:sz="0" w:space="0" w:color="auto"/>
          </w:divBdr>
        </w:div>
        <w:div w:id="1839730359">
          <w:marLeft w:val="0"/>
          <w:marRight w:val="0"/>
          <w:marTop w:val="0"/>
          <w:marBottom w:val="0"/>
          <w:divBdr>
            <w:top w:val="none" w:sz="0" w:space="0" w:color="auto"/>
            <w:left w:val="none" w:sz="0" w:space="0" w:color="auto"/>
            <w:bottom w:val="none" w:sz="0" w:space="0" w:color="auto"/>
            <w:right w:val="none" w:sz="0" w:space="0" w:color="auto"/>
          </w:divBdr>
          <w:divsChild>
            <w:div w:id="1598058324">
              <w:marLeft w:val="0"/>
              <w:marRight w:val="0"/>
              <w:marTop w:val="0"/>
              <w:marBottom w:val="0"/>
              <w:divBdr>
                <w:top w:val="none" w:sz="0" w:space="0" w:color="auto"/>
                <w:left w:val="none" w:sz="0" w:space="0" w:color="auto"/>
                <w:bottom w:val="none" w:sz="0" w:space="0" w:color="auto"/>
                <w:right w:val="none" w:sz="0" w:space="0" w:color="auto"/>
              </w:divBdr>
            </w:div>
            <w:div w:id="51464341">
              <w:marLeft w:val="0"/>
              <w:marRight w:val="0"/>
              <w:marTop w:val="0"/>
              <w:marBottom w:val="0"/>
              <w:divBdr>
                <w:top w:val="none" w:sz="0" w:space="0" w:color="auto"/>
                <w:left w:val="none" w:sz="0" w:space="0" w:color="auto"/>
                <w:bottom w:val="none" w:sz="0" w:space="0" w:color="auto"/>
                <w:right w:val="none" w:sz="0" w:space="0" w:color="auto"/>
              </w:divBdr>
            </w:div>
            <w:div w:id="262880028">
              <w:marLeft w:val="0"/>
              <w:marRight w:val="0"/>
              <w:marTop w:val="0"/>
              <w:marBottom w:val="0"/>
              <w:divBdr>
                <w:top w:val="none" w:sz="0" w:space="0" w:color="auto"/>
                <w:left w:val="none" w:sz="0" w:space="0" w:color="auto"/>
                <w:bottom w:val="none" w:sz="0" w:space="0" w:color="auto"/>
                <w:right w:val="none" w:sz="0" w:space="0" w:color="auto"/>
              </w:divBdr>
            </w:div>
            <w:div w:id="9990662">
              <w:marLeft w:val="0"/>
              <w:marRight w:val="0"/>
              <w:marTop w:val="0"/>
              <w:marBottom w:val="0"/>
              <w:divBdr>
                <w:top w:val="none" w:sz="0" w:space="0" w:color="auto"/>
                <w:left w:val="none" w:sz="0" w:space="0" w:color="auto"/>
                <w:bottom w:val="none" w:sz="0" w:space="0" w:color="auto"/>
                <w:right w:val="none" w:sz="0" w:space="0" w:color="auto"/>
              </w:divBdr>
            </w:div>
          </w:divsChild>
        </w:div>
        <w:div w:id="1434014100">
          <w:marLeft w:val="0"/>
          <w:marRight w:val="0"/>
          <w:marTop w:val="0"/>
          <w:marBottom w:val="0"/>
          <w:divBdr>
            <w:top w:val="none" w:sz="0" w:space="0" w:color="auto"/>
            <w:left w:val="none" w:sz="0" w:space="0" w:color="auto"/>
            <w:bottom w:val="none" w:sz="0" w:space="0" w:color="auto"/>
            <w:right w:val="none" w:sz="0" w:space="0" w:color="auto"/>
          </w:divBdr>
          <w:divsChild>
            <w:div w:id="51912568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
            <w:div w:id="1151823643">
              <w:marLeft w:val="0"/>
              <w:marRight w:val="0"/>
              <w:marTop w:val="0"/>
              <w:marBottom w:val="0"/>
              <w:divBdr>
                <w:top w:val="none" w:sz="0" w:space="0" w:color="auto"/>
                <w:left w:val="none" w:sz="0" w:space="0" w:color="auto"/>
                <w:bottom w:val="none" w:sz="0" w:space="0" w:color="auto"/>
                <w:right w:val="none" w:sz="0" w:space="0" w:color="auto"/>
              </w:divBdr>
            </w:div>
            <w:div w:id="2106920582">
              <w:marLeft w:val="0"/>
              <w:marRight w:val="0"/>
              <w:marTop w:val="0"/>
              <w:marBottom w:val="0"/>
              <w:divBdr>
                <w:top w:val="none" w:sz="0" w:space="0" w:color="auto"/>
                <w:left w:val="none" w:sz="0" w:space="0" w:color="auto"/>
                <w:bottom w:val="none" w:sz="0" w:space="0" w:color="auto"/>
                <w:right w:val="none" w:sz="0" w:space="0" w:color="auto"/>
              </w:divBdr>
            </w:div>
            <w:div w:id="635336461">
              <w:marLeft w:val="0"/>
              <w:marRight w:val="0"/>
              <w:marTop w:val="0"/>
              <w:marBottom w:val="0"/>
              <w:divBdr>
                <w:top w:val="none" w:sz="0" w:space="0" w:color="auto"/>
                <w:left w:val="none" w:sz="0" w:space="0" w:color="auto"/>
                <w:bottom w:val="none" w:sz="0" w:space="0" w:color="auto"/>
                <w:right w:val="none" w:sz="0" w:space="0" w:color="auto"/>
              </w:divBdr>
            </w:div>
          </w:divsChild>
        </w:div>
        <w:div w:id="1116605095">
          <w:marLeft w:val="0"/>
          <w:marRight w:val="0"/>
          <w:marTop w:val="0"/>
          <w:marBottom w:val="0"/>
          <w:divBdr>
            <w:top w:val="none" w:sz="0" w:space="0" w:color="auto"/>
            <w:left w:val="none" w:sz="0" w:space="0" w:color="auto"/>
            <w:bottom w:val="none" w:sz="0" w:space="0" w:color="auto"/>
            <w:right w:val="none" w:sz="0" w:space="0" w:color="auto"/>
          </w:divBdr>
        </w:div>
        <w:div w:id="780148704">
          <w:marLeft w:val="0"/>
          <w:marRight w:val="0"/>
          <w:marTop w:val="0"/>
          <w:marBottom w:val="0"/>
          <w:divBdr>
            <w:top w:val="none" w:sz="0" w:space="0" w:color="auto"/>
            <w:left w:val="none" w:sz="0" w:space="0" w:color="auto"/>
            <w:bottom w:val="none" w:sz="0" w:space="0" w:color="auto"/>
            <w:right w:val="none" w:sz="0" w:space="0" w:color="auto"/>
          </w:divBdr>
        </w:div>
        <w:div w:id="1798644376">
          <w:marLeft w:val="0"/>
          <w:marRight w:val="0"/>
          <w:marTop w:val="0"/>
          <w:marBottom w:val="0"/>
          <w:divBdr>
            <w:top w:val="none" w:sz="0" w:space="0" w:color="auto"/>
            <w:left w:val="none" w:sz="0" w:space="0" w:color="auto"/>
            <w:bottom w:val="none" w:sz="0" w:space="0" w:color="auto"/>
            <w:right w:val="none" w:sz="0" w:space="0" w:color="auto"/>
          </w:divBdr>
        </w:div>
        <w:div w:id="1059592495">
          <w:marLeft w:val="0"/>
          <w:marRight w:val="0"/>
          <w:marTop w:val="0"/>
          <w:marBottom w:val="0"/>
          <w:divBdr>
            <w:top w:val="none" w:sz="0" w:space="0" w:color="auto"/>
            <w:left w:val="none" w:sz="0" w:space="0" w:color="auto"/>
            <w:bottom w:val="none" w:sz="0" w:space="0" w:color="auto"/>
            <w:right w:val="none" w:sz="0" w:space="0" w:color="auto"/>
          </w:divBdr>
        </w:div>
        <w:div w:id="551431429">
          <w:marLeft w:val="0"/>
          <w:marRight w:val="0"/>
          <w:marTop w:val="0"/>
          <w:marBottom w:val="0"/>
          <w:divBdr>
            <w:top w:val="none" w:sz="0" w:space="0" w:color="auto"/>
            <w:left w:val="none" w:sz="0" w:space="0" w:color="auto"/>
            <w:bottom w:val="none" w:sz="0" w:space="0" w:color="auto"/>
            <w:right w:val="none" w:sz="0" w:space="0" w:color="auto"/>
          </w:divBdr>
        </w:div>
        <w:div w:id="847251639">
          <w:marLeft w:val="0"/>
          <w:marRight w:val="0"/>
          <w:marTop w:val="0"/>
          <w:marBottom w:val="0"/>
          <w:divBdr>
            <w:top w:val="none" w:sz="0" w:space="0" w:color="auto"/>
            <w:left w:val="none" w:sz="0" w:space="0" w:color="auto"/>
            <w:bottom w:val="none" w:sz="0" w:space="0" w:color="auto"/>
            <w:right w:val="none" w:sz="0" w:space="0" w:color="auto"/>
          </w:divBdr>
        </w:div>
        <w:div w:id="1716078600">
          <w:marLeft w:val="0"/>
          <w:marRight w:val="0"/>
          <w:marTop w:val="0"/>
          <w:marBottom w:val="0"/>
          <w:divBdr>
            <w:top w:val="none" w:sz="0" w:space="0" w:color="auto"/>
            <w:left w:val="none" w:sz="0" w:space="0" w:color="auto"/>
            <w:bottom w:val="none" w:sz="0" w:space="0" w:color="auto"/>
            <w:right w:val="none" w:sz="0" w:space="0" w:color="auto"/>
          </w:divBdr>
        </w:div>
        <w:div w:id="1788085452">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legislation.nt.gov.au/en/Legislation/CARE-AND-PROTECTION-OF-CHILDREN-A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naicc.org.au/wp-content/uploads/2017/07/Understanding_applying_ATSICCP.pdf" TargetMode="External"/><Relationship Id="rId2" Type="http://schemas.openxmlformats.org/officeDocument/2006/relationships/customXml" Target="../customXml/item2.xml"/><Relationship Id="rId16" Type="http://schemas.openxmlformats.org/officeDocument/2006/relationships/hyperlink" Target="https://legislation.nt.gov.au/en/Legislation/CARE-AND-PROTECTION-OF-CHILDREN-AC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tgov.sharepoint.com/sites/TFPolicy-PolicyTeam/Shared%20Documents/Policy%20Team/Templates/tfhc.policy@nt.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13D8BF85440108EF8BB12F1ADCFBF"/>
        <w:category>
          <w:name w:val="General"/>
          <w:gallery w:val="placeholder"/>
        </w:category>
        <w:types>
          <w:type w:val="bbPlcHdr"/>
        </w:types>
        <w:behaviors>
          <w:behavior w:val="content"/>
        </w:behaviors>
        <w:guid w:val="{6054FB72-A077-45E9-8DEC-653597DA9D3B}"/>
      </w:docPartPr>
      <w:docPartBody>
        <w:p w:rsidR="005731BC" w:rsidRDefault="00317798">
          <w:pPr>
            <w:pStyle w:val="1E013D8BF85440108EF8BB12F1ADCFBF"/>
          </w:pPr>
          <w:r w:rsidRPr="000C7A65">
            <w:rPr>
              <w:rStyle w:val="PlaceholderText"/>
            </w:rPr>
            <w:t>[Title]</w:t>
          </w:r>
        </w:p>
      </w:docPartBody>
    </w:docPart>
    <w:docPart>
      <w:docPartPr>
        <w:name w:val="DefaultPlaceholder_-1854013438"/>
        <w:category>
          <w:name w:val="General"/>
          <w:gallery w:val="placeholder"/>
        </w:category>
        <w:types>
          <w:type w:val="bbPlcHdr"/>
        </w:types>
        <w:behaviors>
          <w:behavior w:val="content"/>
        </w:behaviors>
        <w:guid w:val="{D4953641-7AAF-4AAD-AB0A-A165FB4E551F}"/>
      </w:docPartPr>
      <w:docPartBody>
        <w:p w:rsidR="002371C1" w:rsidRDefault="001D16AA">
          <w:r w:rsidRPr="00BE7564">
            <w:rPr>
              <w:rStyle w:val="PlaceholderText"/>
            </w:rPr>
            <w:t>Click or tap to enter a date.</w:t>
          </w:r>
        </w:p>
      </w:docPartBody>
    </w:docPart>
    <w:docPart>
      <w:docPartPr>
        <w:name w:val="05D44F7056EA4D1CB3ADD135874067FA"/>
        <w:category>
          <w:name w:val="General"/>
          <w:gallery w:val="placeholder"/>
        </w:category>
        <w:types>
          <w:type w:val="bbPlcHdr"/>
        </w:types>
        <w:behaviors>
          <w:behavior w:val="content"/>
        </w:behaviors>
        <w:guid w:val="{FCCC1197-8D20-458B-9659-6F50C10AB925}"/>
      </w:docPartPr>
      <w:docPartBody>
        <w:p w:rsidR="006D3540" w:rsidRDefault="002371C1" w:rsidP="002371C1">
          <w:pPr>
            <w:pStyle w:val="05D44F7056EA4D1CB3ADD135874067FA"/>
          </w:pPr>
          <w:r w:rsidRPr="00BE7564">
            <w:rPr>
              <w:rStyle w:val="PlaceholderText"/>
            </w:rPr>
            <w:t>Click or tap to enter a date.</w:t>
          </w:r>
        </w:p>
      </w:docPartBody>
    </w:docPart>
    <w:docPart>
      <w:docPartPr>
        <w:name w:val="AF5E92F45DE14AB5B38CCCA8CC1976C1"/>
        <w:category>
          <w:name w:val="General"/>
          <w:gallery w:val="placeholder"/>
        </w:category>
        <w:types>
          <w:type w:val="bbPlcHdr"/>
        </w:types>
        <w:behaviors>
          <w:behavior w:val="content"/>
        </w:behaviors>
        <w:guid w:val="{A09EBEC3-1714-4BD1-80D2-AD0EE99133C6}"/>
      </w:docPartPr>
      <w:docPartBody>
        <w:p w:rsidR="006D3540" w:rsidRDefault="002371C1" w:rsidP="002371C1">
          <w:pPr>
            <w:pStyle w:val="AF5E92F45DE14AB5B38CCCA8CC1976C1"/>
          </w:pPr>
          <w:r w:rsidRPr="00BE7564">
            <w:rPr>
              <w:rStyle w:val="PlaceholderText"/>
            </w:rPr>
            <w:t>Click or tap to enter a date.</w:t>
          </w:r>
        </w:p>
      </w:docPartBody>
    </w:docPart>
    <w:docPart>
      <w:docPartPr>
        <w:name w:val="242A28EE9C23436DA976BF82AAA92E9C"/>
        <w:category>
          <w:name w:val="General"/>
          <w:gallery w:val="placeholder"/>
        </w:category>
        <w:types>
          <w:type w:val="bbPlcHdr"/>
        </w:types>
        <w:behaviors>
          <w:behavior w:val="content"/>
        </w:behaviors>
        <w:guid w:val="{28E3D8DD-8524-41CF-8CC5-2D5F72239A31}"/>
      </w:docPartPr>
      <w:docPartBody>
        <w:p w:rsidR="006D3540" w:rsidRDefault="002371C1" w:rsidP="002371C1">
          <w:pPr>
            <w:pStyle w:val="242A28EE9C23436DA976BF82AAA92E9C"/>
          </w:pPr>
          <w:r w:rsidRPr="00BE7564">
            <w:rPr>
              <w:rStyle w:val="PlaceholderText"/>
            </w:rPr>
            <w:t>Click or tap to enter a date.</w:t>
          </w:r>
        </w:p>
      </w:docPartBody>
    </w:docPart>
    <w:docPart>
      <w:docPartPr>
        <w:name w:val="AD428EFF839C443084FC9B433A48402C"/>
        <w:category>
          <w:name w:val="General"/>
          <w:gallery w:val="placeholder"/>
        </w:category>
        <w:types>
          <w:type w:val="bbPlcHdr"/>
        </w:types>
        <w:behaviors>
          <w:behavior w:val="content"/>
        </w:behaviors>
        <w:guid w:val="{4DA4618B-D0DA-421F-9D3C-1B1F33A62AD7}"/>
      </w:docPartPr>
      <w:docPartBody>
        <w:p w:rsidR="0047373A" w:rsidRDefault="006D3540">
          <w:r w:rsidRPr="009C3618">
            <w:rPr>
              <w:rStyle w:val="PlaceholderText"/>
            </w:rPr>
            <w:t>[Category]</w:t>
          </w:r>
        </w:p>
      </w:docPartBody>
    </w:docPart>
    <w:docPart>
      <w:docPartPr>
        <w:name w:val="EFFE63BC1ABF48F69D9EE98CDFB04FF9"/>
        <w:category>
          <w:name w:val="General"/>
          <w:gallery w:val="placeholder"/>
        </w:category>
        <w:types>
          <w:type w:val="bbPlcHdr"/>
        </w:types>
        <w:behaviors>
          <w:behavior w:val="content"/>
        </w:behaviors>
        <w:guid w:val="{1730241C-6BDC-4312-95B4-FCB332F27F20}"/>
      </w:docPartPr>
      <w:docPartBody>
        <w:p w:rsidR="0047373A" w:rsidRDefault="006D3540" w:rsidP="006D3540">
          <w:pPr>
            <w:pStyle w:val="EFFE63BC1ABF48F69D9EE98CDFB04FF9"/>
          </w:pPr>
          <w:r w:rsidRPr="00741874">
            <w:rPr>
              <w:rStyle w:val="PlaceholderText"/>
            </w:rPr>
            <w:t>[Title]</w:t>
          </w:r>
        </w:p>
      </w:docPartBody>
    </w:docPart>
    <w:docPart>
      <w:docPartPr>
        <w:name w:val="0BC28A2136A2428392900A6425D58E5B"/>
        <w:category>
          <w:name w:val="General"/>
          <w:gallery w:val="placeholder"/>
        </w:category>
        <w:types>
          <w:type w:val="bbPlcHdr"/>
        </w:types>
        <w:behaviors>
          <w:behavior w:val="content"/>
        </w:behaviors>
        <w:guid w:val="{E24ECB37-DD42-402D-9354-B0215745E08E}"/>
      </w:docPartPr>
      <w:docPartBody>
        <w:p w:rsidR="0047373A" w:rsidRDefault="006D3540" w:rsidP="006D3540">
          <w:pPr>
            <w:pStyle w:val="0BC28A2136A2428392900A6425D58E5B"/>
          </w:pPr>
          <w:r w:rsidRPr="00746C69">
            <w:rPr>
              <w:rStyle w:val="PlaceholderText"/>
            </w:rPr>
            <w:t>[Status]</w:t>
          </w:r>
        </w:p>
      </w:docPartBody>
    </w:docPart>
    <w:docPart>
      <w:docPartPr>
        <w:name w:val="BF69174DE583438E8CEEC6E89201D89D"/>
        <w:category>
          <w:name w:val="General"/>
          <w:gallery w:val="placeholder"/>
        </w:category>
        <w:types>
          <w:type w:val="bbPlcHdr"/>
        </w:types>
        <w:behaviors>
          <w:behavior w:val="content"/>
        </w:behaviors>
        <w:guid w:val="{DF8C8E8D-0B71-41A4-B3A0-C9BC26B6D84C}"/>
      </w:docPartPr>
      <w:docPartBody>
        <w:p w:rsidR="00446E18" w:rsidRDefault="0047373A">
          <w:r w:rsidRPr="0004217A">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98"/>
    <w:rsid w:val="00190D79"/>
    <w:rsid w:val="001D16AA"/>
    <w:rsid w:val="002371C1"/>
    <w:rsid w:val="00287C4D"/>
    <w:rsid w:val="00317798"/>
    <w:rsid w:val="00446E18"/>
    <w:rsid w:val="0045427C"/>
    <w:rsid w:val="0047373A"/>
    <w:rsid w:val="00524293"/>
    <w:rsid w:val="005731BC"/>
    <w:rsid w:val="006D3540"/>
    <w:rsid w:val="00746263"/>
    <w:rsid w:val="00896E86"/>
    <w:rsid w:val="0091666E"/>
    <w:rsid w:val="00B16050"/>
    <w:rsid w:val="00B66DAC"/>
    <w:rsid w:val="00C7744D"/>
    <w:rsid w:val="00D32A25"/>
    <w:rsid w:val="00DD09BF"/>
    <w:rsid w:val="00E86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27C"/>
    <w:rPr>
      <w:color w:val="808080"/>
    </w:rPr>
  </w:style>
  <w:style w:type="paragraph" w:customStyle="1" w:styleId="1E013D8BF85440108EF8BB12F1ADCFBF">
    <w:name w:val="1E013D8BF85440108EF8BB12F1ADCFBF"/>
  </w:style>
  <w:style w:type="paragraph" w:customStyle="1" w:styleId="E9C2B985128C45B4A1DAE0AC0EA64CDF">
    <w:name w:val="E9C2B985128C45B4A1DAE0AC0EA64CDF"/>
  </w:style>
  <w:style w:type="paragraph" w:customStyle="1" w:styleId="93070482C8EB4A35AB62E5804267789A">
    <w:name w:val="93070482C8EB4A35AB62E5804267789A"/>
  </w:style>
  <w:style w:type="paragraph" w:customStyle="1" w:styleId="A7AAC74C1F90405A9C9EF138B556CFF1">
    <w:name w:val="A7AAC74C1F90405A9C9EF138B556CFF1"/>
  </w:style>
  <w:style w:type="paragraph" w:customStyle="1" w:styleId="05D44F7056EA4D1CB3ADD135874067FA">
    <w:name w:val="05D44F7056EA4D1CB3ADD135874067FA"/>
    <w:rsid w:val="002371C1"/>
  </w:style>
  <w:style w:type="paragraph" w:customStyle="1" w:styleId="9FBBF65128084EBF8A35EC5D93ADB094">
    <w:name w:val="9FBBF65128084EBF8A35EC5D93ADB094"/>
    <w:rsid w:val="002371C1"/>
  </w:style>
  <w:style w:type="paragraph" w:customStyle="1" w:styleId="AF5E92F45DE14AB5B38CCCA8CC1976C1">
    <w:name w:val="AF5E92F45DE14AB5B38CCCA8CC1976C1"/>
    <w:rsid w:val="002371C1"/>
  </w:style>
  <w:style w:type="paragraph" w:customStyle="1" w:styleId="242A28EE9C23436DA976BF82AAA92E9C">
    <w:name w:val="242A28EE9C23436DA976BF82AAA92E9C"/>
    <w:rsid w:val="002371C1"/>
  </w:style>
  <w:style w:type="paragraph" w:customStyle="1" w:styleId="DA871204815B49EAA7DFE0A39DD0A195">
    <w:name w:val="DA871204815B49EAA7DFE0A39DD0A195"/>
    <w:rsid w:val="002371C1"/>
  </w:style>
  <w:style w:type="paragraph" w:customStyle="1" w:styleId="950AA4A5B7C64F69A5B46C1F87521B44">
    <w:name w:val="950AA4A5B7C64F69A5B46C1F87521B44"/>
    <w:rsid w:val="002371C1"/>
  </w:style>
  <w:style w:type="paragraph" w:customStyle="1" w:styleId="DD6CE435D0A345DCB9EF6CE85C46B5F1">
    <w:name w:val="DD6CE435D0A345DCB9EF6CE85C46B5F1"/>
    <w:rsid w:val="002371C1"/>
  </w:style>
  <w:style w:type="paragraph" w:customStyle="1" w:styleId="8F8304093B4B48AE8B7811AB20E8194C">
    <w:name w:val="8F8304093B4B48AE8B7811AB20E8194C"/>
    <w:rsid w:val="006D3540"/>
  </w:style>
  <w:style w:type="paragraph" w:customStyle="1" w:styleId="311C82192A064216A601F3956CAF3F30">
    <w:name w:val="311C82192A064216A601F3956CAF3F30"/>
    <w:rsid w:val="006D3540"/>
  </w:style>
  <w:style w:type="paragraph" w:customStyle="1" w:styleId="8A02CFFE49AB4ABAB7EEB8814ECE3E56">
    <w:name w:val="8A02CFFE49AB4ABAB7EEB8814ECE3E56"/>
    <w:rsid w:val="006D3540"/>
  </w:style>
  <w:style w:type="paragraph" w:customStyle="1" w:styleId="BCE5AE26A00D4F13A3CEE7CA9625DAF8">
    <w:name w:val="BCE5AE26A00D4F13A3CEE7CA9625DAF8"/>
    <w:rsid w:val="006D3540"/>
  </w:style>
  <w:style w:type="paragraph" w:customStyle="1" w:styleId="1A40C4B439C141FC967C30B66B4DC3F9">
    <w:name w:val="1A40C4B439C141FC967C30B66B4DC3F9"/>
    <w:rsid w:val="006D3540"/>
  </w:style>
  <w:style w:type="paragraph" w:customStyle="1" w:styleId="EFFE63BC1ABF48F69D9EE98CDFB04FF9">
    <w:name w:val="EFFE63BC1ABF48F69D9EE98CDFB04FF9"/>
    <w:rsid w:val="006D3540"/>
  </w:style>
  <w:style w:type="paragraph" w:customStyle="1" w:styleId="0BC28A2136A2428392900A6425D58E5B">
    <w:name w:val="0BC28A2136A2428392900A6425D58E5B"/>
    <w:rsid w:val="006D3540"/>
  </w:style>
  <w:style w:type="paragraph" w:customStyle="1" w:styleId="052868D147BD4085A75EE3261D94CB03">
    <w:name w:val="052868D147BD4085A75EE3261D94CB03"/>
    <w:rsid w:val="0045427C"/>
  </w:style>
  <w:style w:type="paragraph" w:customStyle="1" w:styleId="5669C90728414C14B409A4E15EF462CB">
    <w:name w:val="5669C90728414C14B409A4E15EF462CB"/>
    <w:rsid w:val="0045427C"/>
  </w:style>
  <w:style w:type="paragraph" w:customStyle="1" w:styleId="7AE6A0145B3B44E8BF7C1C4A865277E0">
    <w:name w:val="7AE6A0145B3B44E8BF7C1C4A865277E0"/>
    <w:rsid w:val="0045427C"/>
  </w:style>
  <w:style w:type="paragraph" w:customStyle="1" w:styleId="6BDBB59BE7C348748C4F7CD42371AB40">
    <w:name w:val="6BDBB59BE7C348748C4F7CD42371AB40"/>
    <w:rsid w:val="0045427C"/>
  </w:style>
  <w:style w:type="paragraph" w:customStyle="1" w:styleId="0268DE77D12B40E5B335736BAC587A76">
    <w:name w:val="0268DE77D12B40E5B335736BAC587A76"/>
    <w:rsid w:val="0045427C"/>
  </w:style>
  <w:style w:type="paragraph" w:customStyle="1" w:styleId="8EAD7161A3F84921A534EAB60EA98F18">
    <w:name w:val="8EAD7161A3F84921A534EAB60EA98F18"/>
    <w:rsid w:val="0045427C"/>
  </w:style>
  <w:style w:type="paragraph" w:customStyle="1" w:styleId="01A45D4B93E442338595E04EEA1EE6F3">
    <w:name w:val="01A45D4B93E442338595E04EEA1EE6F3"/>
    <w:rsid w:val="0045427C"/>
  </w:style>
  <w:style w:type="paragraph" w:customStyle="1" w:styleId="8056AAD0C0F44ACAA1D11EF597906F55">
    <w:name w:val="8056AAD0C0F44ACAA1D11EF597906F55"/>
    <w:rsid w:val="0045427C"/>
  </w:style>
  <w:style w:type="paragraph" w:customStyle="1" w:styleId="0BB549D0DA434C47A5600333B80F18FA">
    <w:name w:val="0BB549D0DA434C47A5600333B80F18FA"/>
    <w:rsid w:val="00454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2" ma:contentTypeDescription="Create a new document." ma:contentTypeScope="" ma:versionID="518ab576fe3af482a6a564e978685d03">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fe60ef287fe8ba0a5760ab461e4bec24"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575374-CD51-47A6-99AB-FD001794F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4.xml><?xml version="1.0" encoding="utf-8"?>
<ds:datastoreItem xmlns:ds="http://schemas.openxmlformats.org/officeDocument/2006/customXml" ds:itemID="{408BC7B4-0C37-415D-8CFF-DFF58DB591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759C8A-428F-434C-85D2-18A23849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4418</Characters>
  <Application>Microsoft Office Word</Application>
  <DocSecurity>8</DocSecurity>
  <Lines>36</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Interstate Case Transfers</vt:lpstr>
      <vt:lpstr>Policy Purpose</vt:lpstr>
      <vt:lpstr>Policy Statement</vt:lpstr>
      <vt:lpstr>Child Relocating Interstate</vt:lpstr>
      <vt:lpstr>Principles of Interstate Transfers</vt:lpstr>
      <vt:lpstr>Legislative Basis</vt:lpstr>
    </vt:vector>
  </TitlesOfParts>
  <Company>Territory Families Housing and Communities</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Case Transfers</dc:title>
  <dc:creator>Northern Territory Government</dc:creator>
  <dc:description>61:F2021/3680</dc:description>
  <cp:lastModifiedBy>MiangWang Seah-quenoy</cp:lastModifiedBy>
  <cp:revision>4</cp:revision>
  <cp:lastPrinted>2021-11-28T22:09:00Z</cp:lastPrinted>
  <dcterms:created xsi:type="dcterms:W3CDTF">2021-11-28T22:09:00Z</dcterms:created>
  <dcterms:modified xsi:type="dcterms:W3CDTF">2021-11-28T22:10:00Z</dcterms:modified>
  <cp:category>Policy</cp:category>
  <cp:contentStatus>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Practice Information</vt:lpwstr>
  </property>
  <property fmtid="{D5CDD505-2E9C-101B-9397-08002B2CF9AE}" pid="6" name="Tally">
    <vt:r8>1</vt:r8>
  </property>
  <property fmtid="{D5CDD505-2E9C-101B-9397-08002B2CF9AE}" pid="7" name="Folder Name">
    <vt:lpwstr>Care and Protection Practice Manual</vt:lpwstr>
  </property>
</Properties>
</file>