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184E3B54D2AC4DF1A0FF317DB1942B4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05142EF6" w14:textId="6BEC4AD8" w:rsidR="00886C9D" w:rsidRPr="00886C9D" w:rsidRDefault="00C778C1" w:rsidP="00980452">
          <w:pPr>
            <w:pStyle w:val="Title"/>
          </w:pPr>
          <w:r w:rsidRPr="00C778C1">
            <w:t xml:space="preserve">Responding to </w:t>
          </w:r>
          <w:r w:rsidR="008A2600">
            <w:t>S</w:t>
          </w:r>
          <w:r w:rsidRPr="00C778C1">
            <w:t xml:space="preserve">afety and </w:t>
          </w:r>
          <w:r w:rsidR="008A2600">
            <w:t>W</w:t>
          </w:r>
          <w:r w:rsidRPr="00C778C1">
            <w:t xml:space="preserve">ellbeing </w:t>
          </w:r>
          <w:r w:rsidR="008A2600">
            <w:t>C</w:t>
          </w:r>
          <w:r w:rsidRPr="00C778C1">
            <w:t xml:space="preserve">oncerns for </w:t>
          </w:r>
          <w:r w:rsidR="008A2600">
            <w:t>C</w:t>
          </w:r>
          <w:r w:rsidRPr="00C778C1">
            <w:t xml:space="preserve">hildren in </w:t>
          </w:r>
          <w:r w:rsidR="008A2600">
            <w:t>C</w:t>
          </w:r>
          <w:r w:rsidRPr="00C778C1">
            <w:t>are</w:t>
          </w:r>
        </w:p>
      </w:sdtContent>
    </w:sdt>
    <w:p w14:paraId="725A5946" w14:textId="566A139C" w:rsidR="00BD0F38" w:rsidRDefault="00C778C1" w:rsidP="00B42A7A">
      <w:pPr>
        <w:pStyle w:val="Subtitle0"/>
      </w:pPr>
      <w:r>
        <w:t>Policy</w:t>
      </w:r>
    </w:p>
    <w:p w14:paraId="0F1FBE54" w14:textId="77777777" w:rsidR="00366721" w:rsidRPr="00366721" w:rsidRDefault="00366721" w:rsidP="00366721">
      <w:pPr>
        <w:pStyle w:val="Heading2"/>
        <w:sectPr w:rsidR="00366721" w:rsidRPr="00366721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341801D1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FD56592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48A66FB3" w14:textId="1C30D310" w:rsidR="00832B35" w:rsidRPr="00050358" w:rsidRDefault="00221B76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6629E7198CD2404C87C922013ED53AF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8A2600">
                  <w:t>Responding to Safety and Wellbeing Concerns for Children in Care</w:t>
                </w:r>
              </w:sdtContent>
            </w:sdt>
          </w:p>
        </w:tc>
      </w:tr>
      <w:tr w:rsidR="00C30940" w14:paraId="3C44D035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180A75F6" w14:textId="77777777" w:rsidR="00C30940" w:rsidRPr="00FB0A2D" w:rsidRDefault="00C30940" w:rsidP="00C30940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344EAC16" w14:textId="77777777" w:rsidR="00C30940" w:rsidRDefault="00C30940" w:rsidP="00C30940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>Department of Children and Families</w:t>
            </w:r>
            <w:r>
              <w:rPr>
                <w:rStyle w:val="eop"/>
                <w:rFonts w:eastAsiaTheme="majorEastAsia" w:cs="Segoe UI"/>
                <w:sz w:val="22"/>
                <w:szCs w:val="22"/>
              </w:rPr>
              <w:t> </w:t>
            </w:r>
          </w:p>
          <w:p w14:paraId="645C1955" w14:textId="492C8941" w:rsidR="00C30940" w:rsidRPr="00050358" w:rsidRDefault="00C30940" w:rsidP="00C309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cs="Segoe UI"/>
              </w:rPr>
              <w:t xml:space="preserve">Operational Policy </w:t>
            </w:r>
            <w:r>
              <w:rPr>
                <w:rStyle w:val="normaltextrun"/>
                <w:rFonts w:cs="Segoe UI"/>
                <w:i/>
                <w:iCs/>
                <w:color w:val="00235D"/>
                <w:u w:val="single"/>
              </w:rPr>
              <w:t>dcf.policy@nt.gov.au</w:t>
            </w:r>
            <w:r>
              <w:rPr>
                <w:rStyle w:val="eop"/>
                <w:rFonts w:cs="Segoe UI"/>
                <w:color w:val="00235D"/>
              </w:rPr>
              <w:t> </w:t>
            </w:r>
          </w:p>
        </w:tc>
      </w:tr>
      <w:tr w:rsidR="00832B35" w14:paraId="1880E8F2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36F46489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58C1A918" w14:textId="338EC48F" w:rsidR="00832B35" w:rsidRPr="003E4B5F" w:rsidRDefault="003E4B5F" w:rsidP="004E54EE">
            <w:pPr>
              <w:spacing w:after="0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B5F">
              <w:t>Executive Leadership Board</w:t>
            </w:r>
          </w:p>
        </w:tc>
      </w:tr>
      <w:tr w:rsidR="00832B35" w14:paraId="551ED86F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24753C9F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40A355C9" w14:textId="1F02966D" w:rsidR="00832B35" w:rsidRPr="00050358" w:rsidRDefault="00B345C5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25/09/2019</w:t>
            </w:r>
          </w:p>
        </w:tc>
      </w:tr>
      <w:tr w:rsidR="00832B35" w14:paraId="3BA5690C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1B62010E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19CF2AB0" w14:textId="2695F5F4" w:rsidR="00832B35" w:rsidRPr="00050358" w:rsidRDefault="002A000E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832B35" w14:paraId="699ACBCB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3BBB34C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hideMark/>
          </w:tcPr>
          <w:p w14:paraId="62DA3E74" w14:textId="6096E4C5" w:rsidR="00832B35" w:rsidRPr="00AA11E8" w:rsidRDefault="00AA11E8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11E8">
              <w:t>61:F2019/13493</w:t>
            </w:r>
          </w:p>
        </w:tc>
      </w:tr>
    </w:tbl>
    <w:p w14:paraId="72891AE9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00913DFF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10DA59A1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23AD2811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E6DEF4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68041B1E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631B7376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5F0408EC" w14:textId="4AA6D8CA" w:rsidR="003223FE" w:rsidRPr="00081713" w:rsidRDefault="004F4BEA" w:rsidP="00050358">
            <w:pPr>
              <w:rPr>
                <w:highlight w:val="yellow"/>
              </w:rPr>
            </w:pPr>
            <w:r w:rsidRPr="00AF38AB"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8D722CC" w14:textId="5406FB5C" w:rsidR="003223FE" w:rsidRPr="00050358" w:rsidRDefault="004F4BEA" w:rsidP="00050358">
            <w:r>
              <w:t>01/07/2018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5EC1FA" w14:textId="0A7CA48B" w:rsidR="003223FE" w:rsidRPr="00050358" w:rsidRDefault="004F4BEA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3E4473CE" w14:textId="071B0345" w:rsidR="003223FE" w:rsidRPr="00050358" w:rsidRDefault="00343BFD" w:rsidP="00050358">
            <w:r w:rsidRPr="00343BFD">
              <w:t>To provide guidance when responding to concerns for the safety and well-being of children in the care of the Chief Executive Officer.</w:t>
            </w:r>
          </w:p>
        </w:tc>
      </w:tr>
      <w:tr w:rsidR="003223FE" w:rsidRPr="00050358" w14:paraId="6B0D9A6A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2F29569A" w14:textId="01E279AA" w:rsidR="003223FE" w:rsidRPr="00081713" w:rsidRDefault="004F4BEA" w:rsidP="00050358">
            <w:pPr>
              <w:rPr>
                <w:highlight w:val="yellow"/>
              </w:rPr>
            </w:pPr>
            <w:r w:rsidRPr="00AF38AB">
              <w:t>1.1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FEC1887" w14:textId="4ABDF94B" w:rsidR="003223FE" w:rsidRPr="00050358" w:rsidRDefault="004F4BEA" w:rsidP="00050358">
            <w:r>
              <w:t>25/09/2019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7F75D0ED" w14:textId="2A092159" w:rsidR="003223FE" w:rsidRPr="00050358" w:rsidRDefault="004F4BEA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65DD04CA" w14:textId="63643A4B" w:rsidR="003223FE" w:rsidRPr="00050358" w:rsidRDefault="006B4B6F" w:rsidP="00050358">
            <w:r w:rsidRPr="006B4B6F">
              <w:t>Revision and Renamed - Updated criteria for s83B inquiries</w:t>
            </w:r>
            <w:r>
              <w:t>.</w:t>
            </w:r>
          </w:p>
        </w:tc>
      </w:tr>
      <w:tr w:rsidR="00491EE5" w:rsidRPr="00050358" w14:paraId="753EF5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43741" w:themeColor="text1"/>
            </w:tcBorders>
          </w:tcPr>
          <w:p w14:paraId="47185FB6" w14:textId="2ADC1D40" w:rsidR="00491EE5" w:rsidRDefault="00E701CE" w:rsidP="00491EE5">
            <w:r>
              <w:t>1</w:t>
            </w:r>
            <w:r w:rsidR="00491EE5">
              <w:t>.</w:t>
            </w:r>
            <w: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43741" w:themeColor="text1"/>
            </w:tcBorders>
          </w:tcPr>
          <w:p w14:paraId="0D1C9878" w14:textId="6B572F1A" w:rsidR="00491EE5" w:rsidRDefault="00330B1E" w:rsidP="00491EE5">
            <w:r>
              <w:t>16</w:t>
            </w:r>
            <w:r w:rsidR="00491EE5">
              <w:t>/0</w:t>
            </w:r>
            <w:r w:rsidR="00975601">
              <w:t>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43741" w:themeColor="text1"/>
            </w:tcBorders>
          </w:tcPr>
          <w:p w14:paraId="1D11F4C9" w14:textId="2C46EAC4" w:rsidR="00491EE5" w:rsidRDefault="00F47664" w:rsidP="00491EE5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43741" w:themeColor="text1"/>
            </w:tcBorders>
          </w:tcPr>
          <w:p w14:paraId="36EE4255" w14:textId="0DAC1CA2" w:rsidR="003E488B" w:rsidRPr="003E488B" w:rsidRDefault="003E488B" w:rsidP="003E488B">
            <w:pPr>
              <w:jc w:val="both"/>
            </w:pPr>
            <w:r w:rsidRPr="003E488B">
              <w:t xml:space="preserve">Rebranded from </w:t>
            </w:r>
            <w:r w:rsidRPr="003E488B">
              <w:rPr>
                <w:i/>
                <w:iCs/>
              </w:rPr>
              <w:t>Territory Families</w:t>
            </w:r>
            <w:r w:rsidRPr="003E488B">
              <w:t xml:space="preserve"> to </w:t>
            </w:r>
            <w:r w:rsidRPr="003E488B">
              <w:rPr>
                <w:i/>
                <w:iCs/>
              </w:rPr>
              <w:t>Department of Children and Families</w:t>
            </w:r>
            <w:r w:rsidRPr="003E488B">
              <w:t xml:space="preserve">. </w:t>
            </w:r>
          </w:p>
          <w:p w14:paraId="54E8778B" w14:textId="680FF1E2" w:rsidR="00491EE5" w:rsidRDefault="003E488B" w:rsidP="003E488B">
            <w:pPr>
              <w:jc w:val="both"/>
            </w:pPr>
            <w:r w:rsidRPr="003E488B">
              <w:t xml:space="preserve">Updated all relevant links to reflect the new department name.  Removed the Standards of Practice link from the </w:t>
            </w:r>
            <w:r w:rsidRPr="003E488B">
              <w:rPr>
                <w:i/>
                <w:iCs/>
              </w:rPr>
              <w:t>Related Sources</w:t>
            </w:r>
            <w:r w:rsidRPr="003E488B">
              <w:t xml:space="preserve"> section.</w:t>
            </w:r>
          </w:p>
        </w:tc>
      </w:tr>
    </w:tbl>
    <w:p w14:paraId="456B7661" w14:textId="12DA7BA0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7AE816FD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46A93683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649D202C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031FEA96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4C6F467" w14:textId="58B89057" w:rsidR="003223FE" w:rsidRPr="00050358" w:rsidRDefault="00835852" w:rsidP="00050358">
            <w:r>
              <w:t>CEO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4F9ADD12" w14:textId="23D75254" w:rsidR="003223FE" w:rsidRPr="00050358" w:rsidRDefault="00835852" w:rsidP="00050358">
            <w:r>
              <w:t>Chief Executive Officer</w:t>
            </w:r>
          </w:p>
        </w:tc>
      </w:tr>
      <w:tr w:rsidR="003223FE" w:rsidRPr="00E87DE1" w14:paraId="54CFEEF4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A77374F" w14:textId="5F8C0684" w:rsidR="003223FE" w:rsidRPr="00050358" w:rsidRDefault="00C254A9" w:rsidP="00050358">
            <w:r>
              <w:t>The 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4A91C218" w14:textId="2F1A008B" w:rsidR="003223FE" w:rsidRPr="007225C6" w:rsidRDefault="007225C6" w:rsidP="00050358">
            <w:pPr>
              <w:rPr>
                <w:i/>
                <w:iCs/>
              </w:rPr>
            </w:pPr>
            <w:r w:rsidRPr="007225C6">
              <w:rPr>
                <w:i/>
                <w:iCs/>
              </w:rPr>
              <w:t>Care and Protection of Children Act 2007</w:t>
            </w:r>
          </w:p>
        </w:tc>
      </w:tr>
      <w:tr w:rsidR="003223FE" w:rsidRPr="00E87DE1" w14:paraId="067398E3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480EF77C" w14:textId="0B775DCF" w:rsidR="003223FE" w:rsidRPr="00050358" w:rsidRDefault="00C254A9" w:rsidP="00050358">
            <w:r>
              <w:t>The Regulations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013918A8" w14:textId="11CB7C14" w:rsidR="003223FE" w:rsidRPr="00050358" w:rsidRDefault="007225C6" w:rsidP="00050358">
            <w:r w:rsidRPr="007225C6">
              <w:t>Care and Protection of Children (Placement Arrangement) Regulations 2010</w:t>
            </w:r>
          </w:p>
        </w:tc>
      </w:tr>
    </w:tbl>
    <w:p w14:paraId="21C7E157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0C1C7A16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3138B48B" w14:textId="1F926CD7" w:rsidR="002C7E22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2723518" w:history="1">
            <w:r w:rsidR="002C7E22" w:rsidRPr="003963F5">
              <w:rPr>
                <w:rStyle w:val="Hyperlink"/>
                <w:noProof/>
                <w:lang w:eastAsia="en-AU"/>
              </w:rPr>
              <w:t>1. Policy Purpose</w:t>
            </w:r>
            <w:r w:rsidR="002C7E22">
              <w:rPr>
                <w:noProof/>
                <w:webHidden/>
              </w:rPr>
              <w:tab/>
            </w:r>
            <w:r w:rsidR="002C7E22">
              <w:rPr>
                <w:noProof/>
                <w:webHidden/>
              </w:rPr>
              <w:fldChar w:fldCharType="begin"/>
            </w:r>
            <w:r w:rsidR="002C7E22">
              <w:rPr>
                <w:noProof/>
                <w:webHidden/>
              </w:rPr>
              <w:instrText xml:space="preserve"> PAGEREF _Toc212723518 \h </w:instrText>
            </w:r>
            <w:r w:rsidR="002C7E22">
              <w:rPr>
                <w:noProof/>
                <w:webHidden/>
              </w:rPr>
            </w:r>
            <w:r w:rsidR="002C7E22">
              <w:rPr>
                <w:noProof/>
                <w:webHidden/>
              </w:rPr>
              <w:fldChar w:fldCharType="separate"/>
            </w:r>
            <w:r w:rsidR="00BE203B">
              <w:rPr>
                <w:noProof/>
                <w:webHidden/>
              </w:rPr>
              <w:t>4</w:t>
            </w:r>
            <w:r w:rsidR="002C7E22">
              <w:rPr>
                <w:noProof/>
                <w:webHidden/>
              </w:rPr>
              <w:fldChar w:fldCharType="end"/>
            </w:r>
          </w:hyperlink>
        </w:p>
        <w:p w14:paraId="67730F69" w14:textId="1E28C3DF" w:rsidR="002C7E22" w:rsidRDefault="002C7E2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519" w:history="1">
            <w:r w:rsidRPr="003963F5">
              <w:rPr>
                <w:rStyle w:val="Hyperlink"/>
                <w:noProof/>
                <w:lang w:eastAsia="en-AU"/>
              </w:rPr>
              <w:t>2.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20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323F5" w14:textId="17B6BDCA" w:rsidR="002C7E22" w:rsidRDefault="002C7E2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520" w:history="1">
            <w:r w:rsidRPr="003963F5">
              <w:rPr>
                <w:rStyle w:val="Hyperlink"/>
                <w:noProof/>
              </w:rPr>
              <w:t>3. Section 84A Child Protection Investigations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20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74EAA" w14:textId="68382897" w:rsidR="002C7E22" w:rsidRDefault="002C7E2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521" w:history="1">
            <w:r w:rsidRPr="003963F5">
              <w:rPr>
                <w:rStyle w:val="Hyperlink"/>
                <w:noProof/>
              </w:rPr>
              <w:t>4. Section 83B Inquiries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20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18F5F" w14:textId="5D27F3F0" w:rsidR="002C7E22" w:rsidRDefault="002C7E2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522" w:history="1">
            <w:r w:rsidRPr="003963F5">
              <w:rPr>
                <w:rStyle w:val="Hyperlink"/>
                <w:noProof/>
              </w:rPr>
              <w:t>5. Legislative Basis and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20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7E42B" w14:textId="64E61184" w:rsidR="00964B22" w:rsidRPr="007A2F61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7B91604" w14:textId="77777777" w:rsidR="00FE2BCC" w:rsidRPr="004E7885" w:rsidRDefault="00FE2BCC" w:rsidP="004E7885">
      <w:pPr>
        <w:sectPr w:rsidR="00FE2BCC" w:rsidRPr="004E7885" w:rsidSect="004E788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128E93D6" w14:textId="1C33BA45" w:rsidR="00EB3D43" w:rsidRDefault="007A2F61" w:rsidP="002C7E22">
      <w:pPr>
        <w:pStyle w:val="Heading1"/>
        <w:jc w:val="both"/>
        <w:rPr>
          <w:noProof/>
          <w:lang w:eastAsia="en-AU"/>
        </w:rPr>
      </w:pPr>
      <w:bookmarkStart w:id="0" w:name="_Toc212723518"/>
      <w:r>
        <w:rPr>
          <w:noProof/>
          <w:lang w:eastAsia="en-AU"/>
        </w:rPr>
        <w:lastRenderedPageBreak/>
        <w:t>Policy Purpose</w:t>
      </w:r>
      <w:bookmarkEnd w:id="0"/>
    </w:p>
    <w:p w14:paraId="42C6F6CE" w14:textId="1F3BD634" w:rsidR="00835852" w:rsidRPr="00063BAC" w:rsidRDefault="00835852" w:rsidP="002C7E22">
      <w:pPr>
        <w:jc w:val="both"/>
      </w:pPr>
      <w:r w:rsidRPr="00063BAC">
        <w:t xml:space="preserve">To provide guidance when responding to </w:t>
      </w:r>
      <w:r>
        <w:t xml:space="preserve">concerns for the </w:t>
      </w:r>
      <w:r w:rsidRPr="00063BAC">
        <w:t xml:space="preserve">safety and well-being </w:t>
      </w:r>
      <w:r>
        <w:t>of a child</w:t>
      </w:r>
      <w:r w:rsidRPr="00063BAC">
        <w:t xml:space="preserve"> in the care </w:t>
      </w:r>
      <w:r>
        <w:t>of the CEO.</w:t>
      </w:r>
    </w:p>
    <w:p w14:paraId="1CD4315C" w14:textId="63539642" w:rsidR="006E2EF5" w:rsidRDefault="007A2F61" w:rsidP="002C7E22">
      <w:pPr>
        <w:pStyle w:val="Heading1"/>
        <w:jc w:val="both"/>
        <w:rPr>
          <w:lang w:eastAsia="en-AU"/>
        </w:rPr>
      </w:pPr>
      <w:bookmarkStart w:id="1" w:name="_Toc212723519"/>
      <w:r>
        <w:rPr>
          <w:lang w:eastAsia="en-AU"/>
        </w:rPr>
        <w:t>Policy Statement</w:t>
      </w:r>
      <w:bookmarkEnd w:id="1"/>
    </w:p>
    <w:p w14:paraId="27EEF8DB" w14:textId="77777777" w:rsidR="00DD464F" w:rsidRPr="00063BAC" w:rsidRDefault="00DD464F" w:rsidP="002C7E22">
      <w:pPr>
        <w:jc w:val="both"/>
      </w:pPr>
      <w:r>
        <w:t xml:space="preserve">Concerns relating to the </w:t>
      </w:r>
      <w:r w:rsidRPr="00063BAC">
        <w:t xml:space="preserve">safety and wellbeing </w:t>
      </w:r>
      <w:r>
        <w:t xml:space="preserve">of a child in care </w:t>
      </w:r>
      <w:r w:rsidRPr="00063BAC">
        <w:t>includes all forms of physical, sexu</w:t>
      </w:r>
      <w:r>
        <w:t>al, emotional harm and neglect. A</w:t>
      </w:r>
      <w:r w:rsidRPr="00063BAC">
        <w:t xml:space="preserve">ll </w:t>
      </w:r>
      <w:r w:rsidRPr="0016604B">
        <w:t>concerns</w:t>
      </w:r>
      <w:r w:rsidRPr="00063BAC">
        <w:t xml:space="preserve"> for the s</w:t>
      </w:r>
      <w:r>
        <w:t>afety and well-being of a child</w:t>
      </w:r>
      <w:r w:rsidRPr="00063BAC">
        <w:t xml:space="preserve"> </w:t>
      </w:r>
      <w:r>
        <w:t xml:space="preserve">in the care of the CEO, regardless of their placement type, must be </w:t>
      </w:r>
      <w:r w:rsidRPr="00063BAC">
        <w:t>thorough</w:t>
      </w:r>
      <w:r>
        <w:t>ly</w:t>
      </w:r>
      <w:r w:rsidRPr="00063BAC">
        <w:t xml:space="preserve"> assess</w:t>
      </w:r>
      <w:r>
        <w:t xml:space="preserve">ed </w:t>
      </w:r>
      <w:r w:rsidRPr="00063BAC">
        <w:t>in order to:</w:t>
      </w:r>
    </w:p>
    <w:p w14:paraId="15CDB204" w14:textId="66F9129C" w:rsidR="00DD464F" w:rsidRPr="0016604B" w:rsidRDefault="00FA7DCE" w:rsidP="002C7E22">
      <w:pPr>
        <w:pStyle w:val="ListParagraph"/>
        <w:numPr>
          <w:ilvl w:val="0"/>
          <w:numId w:val="43"/>
        </w:numPr>
        <w:contextualSpacing/>
        <w:jc w:val="both"/>
      </w:pPr>
      <w:r>
        <w:t>A</w:t>
      </w:r>
      <w:r w:rsidR="00DD464F" w:rsidRPr="0016604B">
        <w:t>ddress immediate safety concerns for the child in care to mitigate</w:t>
      </w:r>
      <w:r w:rsidR="00DD464F">
        <w:t xml:space="preserve"> </w:t>
      </w:r>
      <w:r w:rsidR="00DD464F" w:rsidRPr="0016604B">
        <w:t xml:space="preserve">risk of </w:t>
      </w:r>
      <w:r w:rsidR="00964B77" w:rsidRPr="0016604B">
        <w:t>harm.</w:t>
      </w:r>
    </w:p>
    <w:p w14:paraId="0F330FBC" w14:textId="0539BF2D" w:rsidR="00DD464F" w:rsidRPr="0016604B" w:rsidRDefault="00FA7DCE" w:rsidP="002C7E22">
      <w:pPr>
        <w:pStyle w:val="ListParagraph"/>
        <w:numPr>
          <w:ilvl w:val="0"/>
          <w:numId w:val="43"/>
        </w:numPr>
        <w:contextualSpacing/>
        <w:jc w:val="both"/>
      </w:pPr>
      <w:r>
        <w:t>E</w:t>
      </w:r>
      <w:r w:rsidR="00DD464F" w:rsidRPr="0016604B">
        <w:t>stablish whether harm has occurred and what appropriate actions that</w:t>
      </w:r>
      <w:r w:rsidR="00DD464F">
        <w:t xml:space="preserve"> </w:t>
      </w:r>
      <w:r w:rsidR="00DD464F" w:rsidRPr="0016604B">
        <w:t xml:space="preserve">need to be </w:t>
      </w:r>
      <w:r w:rsidR="00964B77" w:rsidRPr="0016604B">
        <w:t>undertaken.</w:t>
      </w:r>
    </w:p>
    <w:p w14:paraId="34EF4F54" w14:textId="0F908905" w:rsidR="00DD464F" w:rsidRPr="0016604B" w:rsidRDefault="00FA7DCE" w:rsidP="002C7E22">
      <w:pPr>
        <w:pStyle w:val="ListParagraph"/>
        <w:numPr>
          <w:ilvl w:val="0"/>
          <w:numId w:val="43"/>
        </w:numPr>
        <w:contextualSpacing/>
        <w:jc w:val="both"/>
      </w:pPr>
      <w:r>
        <w:t>D</w:t>
      </w:r>
      <w:r w:rsidR="00DD464F" w:rsidRPr="0016604B">
        <w:t xml:space="preserve">etermine </w:t>
      </w:r>
      <w:r w:rsidR="00DD464F">
        <w:t>if</w:t>
      </w:r>
      <w:r w:rsidR="00DD464F" w:rsidRPr="0016604B">
        <w:t xml:space="preserve"> the placement arrangement remains suitable</w:t>
      </w:r>
      <w:r w:rsidR="00DD464F">
        <w:t xml:space="preserve"> for the child</w:t>
      </w:r>
      <w:r w:rsidR="00DD464F" w:rsidRPr="0016604B">
        <w:t xml:space="preserve"> or </w:t>
      </w:r>
      <w:r w:rsidR="00DD464F">
        <w:t xml:space="preserve">if </w:t>
      </w:r>
      <w:r w:rsidR="00DD464F" w:rsidRPr="0016604B">
        <w:t xml:space="preserve">an alternative arrangement needs to be </w:t>
      </w:r>
      <w:r w:rsidR="00964B77" w:rsidRPr="0016604B">
        <w:t>sourced.</w:t>
      </w:r>
    </w:p>
    <w:p w14:paraId="5BC30D8D" w14:textId="0FAF1C75" w:rsidR="00DD464F" w:rsidRPr="0016604B" w:rsidRDefault="00FA7DCE" w:rsidP="002C7E22">
      <w:pPr>
        <w:pStyle w:val="ListParagraph"/>
        <w:numPr>
          <w:ilvl w:val="0"/>
          <w:numId w:val="43"/>
        </w:numPr>
        <w:contextualSpacing/>
        <w:jc w:val="both"/>
      </w:pPr>
      <w:r>
        <w:t>D</w:t>
      </w:r>
      <w:r w:rsidR="00DD464F" w:rsidRPr="0016604B">
        <w:t xml:space="preserve">etermine what type of response is most suitable and what actions may be required to </w:t>
      </w:r>
      <w:r w:rsidR="00DD464F">
        <w:t>resolve the child protection concerns</w:t>
      </w:r>
      <w:r w:rsidR="00DD464F" w:rsidRPr="0016604B">
        <w:t>.</w:t>
      </w:r>
    </w:p>
    <w:p w14:paraId="417BAAD9" w14:textId="08CBF831" w:rsidR="002C6C39" w:rsidRDefault="004C081D" w:rsidP="002C7E22">
      <w:pPr>
        <w:pStyle w:val="Heading1"/>
        <w:jc w:val="both"/>
      </w:pPr>
      <w:bookmarkStart w:id="2" w:name="_Toc212723520"/>
      <w:r w:rsidRPr="00027E38">
        <w:t>Section 84A Child Protection Investigations</w:t>
      </w:r>
      <w:bookmarkEnd w:id="2"/>
      <w:r w:rsidRPr="00027E38">
        <w:t xml:space="preserve"> </w:t>
      </w:r>
    </w:p>
    <w:p w14:paraId="0176022F" w14:textId="2628BD7E" w:rsidR="00741BF0" w:rsidRDefault="00741BF0" w:rsidP="002C7E22">
      <w:pPr>
        <w:pStyle w:val="PreList"/>
      </w:pPr>
      <w:r>
        <w:t>A Child Protection I</w:t>
      </w:r>
      <w:r w:rsidRPr="00027E38">
        <w:t xml:space="preserve">nvestigation must be undertaken </w:t>
      </w:r>
      <w:r>
        <w:t xml:space="preserve">under s84A of the </w:t>
      </w:r>
      <w:r w:rsidR="007225C6">
        <w:t xml:space="preserve">Act </w:t>
      </w:r>
      <w:r w:rsidR="00F93D03">
        <w:t xml:space="preserve">for </w:t>
      </w:r>
      <w:r w:rsidRPr="00027E38">
        <w:t xml:space="preserve">all </w:t>
      </w:r>
      <w:r>
        <w:t>reports of harm related to a child in care</w:t>
      </w:r>
      <w:r w:rsidRPr="00027E38">
        <w:t xml:space="preserve"> </w:t>
      </w:r>
      <w:r>
        <w:t>where:</w:t>
      </w:r>
    </w:p>
    <w:p w14:paraId="73E3F35E" w14:textId="13B01B48" w:rsidR="00AF502B" w:rsidRDefault="00D84274" w:rsidP="002C7E22">
      <w:pPr>
        <w:pStyle w:val="ListParagraph"/>
        <w:numPr>
          <w:ilvl w:val="0"/>
          <w:numId w:val="47"/>
        </w:numPr>
        <w:contextualSpacing/>
        <w:jc w:val="both"/>
      </w:pPr>
      <w:r>
        <w:t>T</w:t>
      </w:r>
      <w:r w:rsidR="00741BF0" w:rsidRPr="0029375C">
        <w:t xml:space="preserve">here </w:t>
      </w:r>
      <w:r w:rsidR="00741BF0">
        <w:t>is an allegation</w:t>
      </w:r>
      <w:r w:rsidR="00741BF0" w:rsidRPr="0029375C">
        <w:t xml:space="preserve"> of physi</w:t>
      </w:r>
      <w:r w:rsidR="00741BF0">
        <w:t xml:space="preserve">cal, emotional, psychological or </w:t>
      </w:r>
      <w:r w:rsidR="00741BF0" w:rsidRPr="0029375C">
        <w:t>sex</w:t>
      </w:r>
      <w:r w:rsidR="00741BF0">
        <w:t xml:space="preserve">ual harm or serious neglect, which has had a significant detrimental effect or is likely to have a significant detrimental effect on a child in care, and that harm has been perpetrated by a person connected to the Place of </w:t>
      </w:r>
      <w:r w:rsidR="00964B77">
        <w:t>Care.</w:t>
      </w:r>
    </w:p>
    <w:p w14:paraId="273E7747" w14:textId="4EF2B71F" w:rsidR="00741BF0" w:rsidRPr="005A2C87" w:rsidRDefault="005A2C87" w:rsidP="002C7E22">
      <w:pPr>
        <w:contextualSpacing/>
        <w:jc w:val="both"/>
        <w:rPr>
          <w:u w:val="single"/>
        </w:rPr>
      </w:pPr>
      <w:r>
        <w:rPr>
          <w:b/>
        </w:rPr>
        <w:t xml:space="preserve"> </w:t>
      </w:r>
      <w:r>
        <w:rPr>
          <w:b/>
        </w:rPr>
        <w:tab/>
      </w:r>
      <w:r w:rsidR="00221B76">
        <w:rPr>
          <w:b/>
        </w:rPr>
        <w:tab/>
        <w:t xml:space="preserve">   </w:t>
      </w:r>
      <w:r w:rsidR="00741BF0" w:rsidRPr="005A2C87">
        <w:rPr>
          <w:b/>
          <w:u w:val="single"/>
        </w:rPr>
        <w:t>or</w:t>
      </w:r>
    </w:p>
    <w:p w14:paraId="2272AD19" w14:textId="3C0618BF" w:rsidR="00741BF0" w:rsidRDefault="00D84274" w:rsidP="002C7E22">
      <w:pPr>
        <w:pStyle w:val="ListParagraph"/>
        <w:numPr>
          <w:ilvl w:val="0"/>
          <w:numId w:val="47"/>
        </w:numPr>
        <w:contextualSpacing/>
        <w:jc w:val="both"/>
      </w:pPr>
      <w:r>
        <w:t>T</w:t>
      </w:r>
      <w:r w:rsidR="00741BF0" w:rsidRPr="0029375C">
        <w:t>here is a recurrence or emergin</w:t>
      </w:r>
      <w:r w:rsidR="00741BF0">
        <w:t>g pattern of concerns including cumulative harm about the</w:t>
      </w:r>
      <w:r w:rsidR="00741BF0" w:rsidRPr="0029375C">
        <w:t xml:space="preserve"> care provided by the </w:t>
      </w:r>
      <w:r w:rsidR="00741BF0" w:rsidRPr="00C254A9">
        <w:rPr>
          <w:u w:val="single"/>
        </w:rPr>
        <w:t>place of care</w:t>
      </w:r>
      <w:r w:rsidR="00741BF0" w:rsidRPr="0029375C">
        <w:t xml:space="preserve"> that may </w:t>
      </w:r>
      <w:r w:rsidR="00741BF0">
        <w:t>have a significant detrimental impact</w:t>
      </w:r>
      <w:r w:rsidR="00741BF0" w:rsidRPr="0029375C">
        <w:t xml:space="preserve"> on the child's emotional, physical and psychologic</w:t>
      </w:r>
      <w:r w:rsidR="00741BF0">
        <w:t>al development if not addressed.</w:t>
      </w:r>
    </w:p>
    <w:p w14:paraId="0C399647" w14:textId="77777777" w:rsidR="009F16CA" w:rsidRPr="00915B17" w:rsidRDefault="009F16CA" w:rsidP="002C7E22">
      <w:pPr>
        <w:pStyle w:val="Heading1"/>
        <w:jc w:val="both"/>
      </w:pPr>
      <w:bookmarkStart w:id="3" w:name="_Toc212723521"/>
      <w:r>
        <w:t>Section 83B Inquiries</w:t>
      </w:r>
      <w:bookmarkEnd w:id="3"/>
      <w:r>
        <w:t xml:space="preserve"> </w:t>
      </w:r>
    </w:p>
    <w:p w14:paraId="668939BA" w14:textId="77777777" w:rsidR="007D6571" w:rsidRDefault="007D6571" w:rsidP="002C7E22">
      <w:pPr>
        <w:pStyle w:val="PreList"/>
      </w:pPr>
      <w:r>
        <w:t xml:space="preserve">A s83B Inquiry must be undertaken for all reports of concerns for the wellbeing related to a child in care </w:t>
      </w:r>
      <w:r w:rsidRPr="00742AF0">
        <w:t>where:</w:t>
      </w:r>
    </w:p>
    <w:p w14:paraId="397881BE" w14:textId="2D4E9EB1" w:rsidR="007D6571" w:rsidRDefault="00D84274" w:rsidP="002C7E22">
      <w:pPr>
        <w:pStyle w:val="ListParagraph"/>
        <w:numPr>
          <w:ilvl w:val="0"/>
          <w:numId w:val="49"/>
        </w:numPr>
        <w:contextualSpacing/>
        <w:jc w:val="both"/>
      </w:pPr>
      <w:r>
        <w:t>T</w:t>
      </w:r>
      <w:r w:rsidR="007D6571">
        <w:t>he care provided to the child is not consistent with the standards of care as defined in s13 of the</w:t>
      </w:r>
      <w:r w:rsidR="00A5783F">
        <w:t xml:space="preserve"> Regulations</w:t>
      </w:r>
      <w:r w:rsidR="007D6571">
        <w:t xml:space="preserve">; </w:t>
      </w:r>
      <w:r w:rsidR="007D6571" w:rsidRPr="006203E5">
        <w:t>and</w:t>
      </w:r>
      <w:r w:rsidR="007D6571" w:rsidRPr="00DA633C">
        <w:t xml:space="preserve"> </w:t>
      </w:r>
    </w:p>
    <w:p w14:paraId="5F162273" w14:textId="4BA3F0B8" w:rsidR="007D6571" w:rsidRDefault="00D84274" w:rsidP="002C7E22">
      <w:pPr>
        <w:pStyle w:val="ListParagraph"/>
        <w:numPr>
          <w:ilvl w:val="0"/>
          <w:numId w:val="49"/>
        </w:numPr>
        <w:contextualSpacing/>
        <w:jc w:val="both"/>
      </w:pPr>
      <w:r>
        <w:t>T</w:t>
      </w:r>
      <w:r w:rsidR="007D6571">
        <w:t xml:space="preserve">his is affecting or is likely to affect the child’s physical, psychological and emotional wellbeing (s14). </w:t>
      </w:r>
    </w:p>
    <w:p w14:paraId="4D991CD2" w14:textId="2DE49E73" w:rsidR="00D84274" w:rsidRPr="005A2C87" w:rsidRDefault="007D6571" w:rsidP="00221B76">
      <w:pPr>
        <w:ind w:left="436" w:firstLine="284"/>
        <w:jc w:val="both"/>
        <w:rPr>
          <w:b/>
          <w:u w:val="single"/>
        </w:rPr>
      </w:pPr>
      <w:r w:rsidRPr="005A2C87">
        <w:rPr>
          <w:b/>
          <w:u w:val="single"/>
        </w:rPr>
        <w:t>or</w:t>
      </w:r>
    </w:p>
    <w:p w14:paraId="4B3D3FF7" w14:textId="40DD006A" w:rsidR="007D6571" w:rsidRDefault="00D84274" w:rsidP="002C7E22">
      <w:pPr>
        <w:pStyle w:val="ListParagraph"/>
        <w:numPr>
          <w:ilvl w:val="0"/>
          <w:numId w:val="46"/>
        </w:numPr>
        <w:contextualSpacing/>
        <w:jc w:val="both"/>
      </w:pPr>
      <w:r>
        <w:t>T</w:t>
      </w:r>
      <w:r w:rsidR="007D6571">
        <w:t>here are significant concerns for the child’s physical, psychological and emotional wellbeing (s14); and</w:t>
      </w:r>
    </w:p>
    <w:p w14:paraId="3954769B" w14:textId="7FCDF09C" w:rsidR="007D6571" w:rsidRPr="003E488B" w:rsidRDefault="00D84274" w:rsidP="002C7E22">
      <w:pPr>
        <w:pStyle w:val="ListParagraph"/>
        <w:numPr>
          <w:ilvl w:val="0"/>
          <w:numId w:val="46"/>
        </w:numPr>
        <w:contextualSpacing/>
        <w:jc w:val="both"/>
      </w:pPr>
      <w:r>
        <w:t>T</w:t>
      </w:r>
      <w:r w:rsidR="007D6571">
        <w:t xml:space="preserve">he care provided to the child is not consistent with the standards of care as defined in s13 of the </w:t>
      </w:r>
      <w:r w:rsidR="00A5783F">
        <w:t>Regulations.</w:t>
      </w:r>
    </w:p>
    <w:p w14:paraId="695FFEC5" w14:textId="77777777" w:rsidR="00FC30DE" w:rsidRPr="00A85DDE" w:rsidRDefault="00FC30DE" w:rsidP="002C7E22">
      <w:pPr>
        <w:pStyle w:val="Heading1"/>
        <w:jc w:val="both"/>
      </w:pPr>
      <w:bookmarkStart w:id="4" w:name="_Toc212723522"/>
      <w:r w:rsidRPr="00A85DDE">
        <w:t>Legislative Basis and Related Documents</w:t>
      </w:r>
      <w:bookmarkEnd w:id="4"/>
    </w:p>
    <w:p w14:paraId="2DC2B089" w14:textId="77777777" w:rsidR="00C254A9" w:rsidRPr="0002172C" w:rsidRDefault="00C254A9" w:rsidP="004913E5">
      <w:pPr>
        <w:ind w:left="357" w:hanging="357"/>
        <w:jc w:val="both"/>
        <w:rPr>
          <w:rStyle w:val="Hyperlink"/>
          <w:i/>
          <w:lang w:eastAsia="en-AU"/>
        </w:rPr>
      </w:pPr>
      <w:hyperlink r:id="rId20" w:history="1">
        <w:r w:rsidRPr="0002172C">
          <w:rPr>
            <w:rStyle w:val="Hyperlink"/>
            <w:i/>
            <w:lang w:eastAsia="en-AU"/>
          </w:rPr>
          <w:t>Care and Protection of Children Act 2007</w:t>
        </w:r>
      </w:hyperlink>
    </w:p>
    <w:p w14:paraId="20FB48EB" w14:textId="77777777" w:rsidR="00C254A9" w:rsidRDefault="00C254A9" w:rsidP="004913E5">
      <w:pPr>
        <w:ind w:left="357" w:hanging="357"/>
        <w:jc w:val="both"/>
      </w:pPr>
      <w:hyperlink r:id="rId21" w:history="1">
        <w:r w:rsidRPr="0002172C">
          <w:rPr>
            <w:rStyle w:val="Hyperlink"/>
          </w:rPr>
          <w:t>Care and Protection of Children (Placement Arrangement) Regulations 2010</w:t>
        </w:r>
      </w:hyperlink>
      <w:r w:rsidRPr="0002172C">
        <w:rPr>
          <w:rStyle w:val="Hyperlink"/>
          <w:lang w:eastAsia="en-AU"/>
        </w:rPr>
        <w:t xml:space="preserve"> </w:t>
      </w:r>
    </w:p>
    <w:sectPr w:rsidR="00C254A9" w:rsidSect="00BE203B">
      <w:footerReference w:type="default" r:id="rId22"/>
      <w:headerReference w:type="first" r:id="rId23"/>
      <w:pgSz w:w="11906" w:h="16838" w:code="9"/>
      <w:pgMar w:top="794" w:right="794" w:bottom="794" w:left="794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CDA8" w14:textId="77777777" w:rsidR="00A50E5A" w:rsidRDefault="00A50E5A">
      <w:r>
        <w:separator/>
      </w:r>
    </w:p>
  </w:endnote>
  <w:endnote w:type="continuationSeparator" w:id="0">
    <w:p w14:paraId="2915A839" w14:textId="77777777" w:rsidR="00A50E5A" w:rsidRDefault="00A50E5A">
      <w:r>
        <w:continuationSeparator/>
      </w:r>
    </w:p>
  </w:endnote>
  <w:endnote w:type="continuationNotice" w:id="1">
    <w:p w14:paraId="307B4593" w14:textId="77777777" w:rsidR="00A50E5A" w:rsidRDefault="00A50E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EndPr/>
    <w:sdtContent>
      <w:sdt>
        <w:sdtPr>
          <w:id w:val="34003993"/>
          <w:docPartObj>
            <w:docPartGallery w:val="Page Numbers (Top of Page)"/>
            <w:docPartUnique/>
          </w:docPartObj>
        </w:sdtPr>
        <w:sdtEndPr/>
        <w:sdtContent>
          <w:p w14:paraId="7C31FDAC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C552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66CDFCA4" wp14:editId="0761FCDE">
          <wp:extent cx="1572479" cy="561600"/>
          <wp:effectExtent l="0" t="0" r="8890" b="0"/>
          <wp:docPr id="1350847245" name="Picture 1350847245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9BB8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2828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994A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784D25F6" w14:textId="77777777" w:rsidTr="00BE203B">
      <w:trPr>
        <w:cantSplit/>
        <w:trHeight w:hRule="exact" w:val="1002"/>
        <w:tblHeader/>
      </w:trPr>
      <w:tc>
        <w:tcPr>
          <w:tcW w:w="10318" w:type="dxa"/>
          <w:vAlign w:val="bottom"/>
        </w:tcPr>
        <w:p w14:paraId="105D87D3" w14:textId="5580B2FB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B9561C87CD0E4B15816BAF15366B710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33A29">
                <w:rPr>
                  <w:rStyle w:val="PageNumber"/>
                  <w:b/>
                </w:rPr>
                <w:t>CHILDREN AND FAMILIES</w:t>
              </w:r>
            </w:sdtContent>
          </w:sdt>
        </w:p>
        <w:p w14:paraId="6F305841" w14:textId="572935A7" w:rsidR="00A50829" w:rsidRPr="00CE6614" w:rsidRDefault="00221B76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A42A5FD37CD94F029239B150096BF49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6827">
                <w:rPr>
                  <w:rStyle w:val="PageNumber"/>
                </w:rPr>
                <w:t>16</w:t>
              </w:r>
              <w:r w:rsidR="00F36B14">
                <w:rPr>
                  <w:rStyle w:val="PageNumber"/>
                </w:rPr>
                <w:t xml:space="preserve"> January 2026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AB774C">
            <w:rPr>
              <w:rStyle w:val="PageNumber"/>
            </w:rPr>
            <w:t>1</w:t>
          </w:r>
          <w:r w:rsidR="00233A29">
            <w:rPr>
              <w:rStyle w:val="PageNumber"/>
            </w:rPr>
            <w:t>.</w:t>
          </w:r>
          <w:r w:rsidR="00AB774C">
            <w:rPr>
              <w:rStyle w:val="PageNumber"/>
            </w:rPr>
            <w:t>12</w:t>
          </w:r>
        </w:p>
        <w:p w14:paraId="2CB6B511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2B657F0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852F" w14:textId="77777777" w:rsidR="00A50E5A" w:rsidRDefault="00A50E5A">
      <w:r>
        <w:separator/>
      </w:r>
    </w:p>
  </w:footnote>
  <w:footnote w:type="continuationSeparator" w:id="0">
    <w:p w14:paraId="2A5A1744" w14:textId="77777777" w:rsidR="00A50E5A" w:rsidRDefault="00A50E5A">
      <w:r>
        <w:continuationSeparator/>
      </w:r>
    </w:p>
  </w:footnote>
  <w:footnote w:type="continuationNotice" w:id="1">
    <w:p w14:paraId="48D62CA3" w14:textId="77777777" w:rsidR="00A50E5A" w:rsidRDefault="00A50E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0FC1" w14:textId="47ABD0F6" w:rsidR="00964B22" w:rsidRPr="008E0345" w:rsidRDefault="00221B76" w:rsidP="005A5A44">
    <w:pPr>
      <w:pStyle w:val="Header"/>
    </w:pPr>
    <w:sdt>
      <w:sdtPr>
        <w:alias w:val="Title"/>
        <w:tag w:val=""/>
        <w:id w:val="-477918894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A2600">
          <w:t>Responding to Safety and Wellbeing Concerns for Children in Care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E0CE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55009579" wp14:editId="127327E3">
          <wp:simplePos x="0" y="0"/>
          <wp:positionH relativeFrom="page">
            <wp:posOffset>-11430</wp:posOffset>
          </wp:positionH>
          <wp:positionV relativeFrom="page">
            <wp:posOffset>3393440</wp:posOffset>
          </wp:positionV>
          <wp:extent cx="7560000" cy="5468678"/>
          <wp:effectExtent l="0" t="0" r="3175" b="0"/>
          <wp:wrapTopAndBottom/>
          <wp:docPr id="112004634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6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9F2" w14:textId="2B996FDE" w:rsidR="00717C37" w:rsidRPr="004E7885" w:rsidRDefault="00221B76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EndPr/>
      <w:sdtContent>
        <w:r w:rsidR="008A2600">
          <w:t>Responding to Safety and Wellbeing Concerns for Children in Care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D86" w14:textId="77777777" w:rsidR="00964B22" w:rsidRPr="00274F1C" w:rsidRDefault="00964B2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608344F7188348A68A1F60E58887A0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049BBD7" w14:textId="24725499" w:rsidR="00983000" w:rsidRPr="00964B22" w:rsidRDefault="008A2600" w:rsidP="008E0345">
        <w:pPr>
          <w:pStyle w:val="Header"/>
          <w:rPr>
            <w:b/>
          </w:rPr>
        </w:pPr>
        <w:r>
          <w:t>Responding to Safety and Wellbeing Concerns for Children in Care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3E5E177A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B3C"/>
    <w:multiLevelType w:val="multilevel"/>
    <w:tmpl w:val="4E6AC8F6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3E5E177A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3E5E177A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4E6AC8F6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4E6AC8F6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2EB45AC"/>
    <w:multiLevelType w:val="hybridMultilevel"/>
    <w:tmpl w:val="4692D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156C1"/>
    <w:multiLevelType w:val="hybridMultilevel"/>
    <w:tmpl w:val="E1423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4E6AC8F6"/>
    <w:numStyleLink w:val="Bulletlist"/>
  </w:abstractNum>
  <w:abstractNum w:abstractNumId="25" w15:restartNumberingAfterBreak="0">
    <w:nsid w:val="294F0DE4"/>
    <w:multiLevelType w:val="hybridMultilevel"/>
    <w:tmpl w:val="E8C439F8"/>
    <w:lvl w:ilvl="0" w:tplc="4ADC532E">
      <w:start w:val="1"/>
      <w:numFmt w:val="decimal"/>
      <w:lvlText w:val="%1."/>
      <w:lvlJc w:val="left"/>
      <w:pPr>
        <w:ind w:left="720" w:hanging="360"/>
      </w:pPr>
    </w:lvl>
    <w:lvl w:ilvl="1" w:tplc="A0F4555A">
      <w:start w:val="1"/>
      <w:numFmt w:val="lowerLetter"/>
      <w:lvlText w:val="%2."/>
      <w:lvlJc w:val="left"/>
      <w:pPr>
        <w:ind w:left="1440" w:hanging="360"/>
      </w:pPr>
    </w:lvl>
    <w:lvl w:ilvl="2" w:tplc="C9C63DDE">
      <w:start w:val="1"/>
      <w:numFmt w:val="lowerRoman"/>
      <w:lvlText w:val="%3."/>
      <w:lvlJc w:val="right"/>
      <w:pPr>
        <w:ind w:left="2160" w:hanging="180"/>
      </w:pPr>
    </w:lvl>
    <w:lvl w:ilvl="3" w:tplc="B7860760">
      <w:start w:val="1"/>
      <w:numFmt w:val="decimal"/>
      <w:lvlText w:val="%4."/>
      <w:lvlJc w:val="left"/>
      <w:pPr>
        <w:ind w:left="2880" w:hanging="360"/>
      </w:pPr>
    </w:lvl>
    <w:lvl w:ilvl="4" w:tplc="687E0574">
      <w:start w:val="1"/>
      <w:numFmt w:val="lowerLetter"/>
      <w:lvlText w:val="%5."/>
      <w:lvlJc w:val="left"/>
      <w:pPr>
        <w:ind w:left="3600" w:hanging="360"/>
      </w:pPr>
    </w:lvl>
    <w:lvl w:ilvl="5" w:tplc="A5BC93CC">
      <w:start w:val="1"/>
      <w:numFmt w:val="lowerRoman"/>
      <w:lvlText w:val="%6."/>
      <w:lvlJc w:val="right"/>
      <w:pPr>
        <w:ind w:left="4320" w:hanging="180"/>
      </w:pPr>
    </w:lvl>
    <w:lvl w:ilvl="6" w:tplc="A4C47A26">
      <w:start w:val="1"/>
      <w:numFmt w:val="decimal"/>
      <w:lvlText w:val="%7."/>
      <w:lvlJc w:val="left"/>
      <w:pPr>
        <w:ind w:left="5040" w:hanging="360"/>
      </w:pPr>
    </w:lvl>
    <w:lvl w:ilvl="7" w:tplc="7C787874">
      <w:start w:val="1"/>
      <w:numFmt w:val="lowerLetter"/>
      <w:lvlText w:val="%8."/>
      <w:lvlJc w:val="left"/>
      <w:pPr>
        <w:ind w:left="5760" w:hanging="360"/>
      </w:pPr>
    </w:lvl>
    <w:lvl w:ilvl="8" w:tplc="64DCDF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3E5E177A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4E6AC8F6"/>
    <w:name w:val="NTG Table Bullet List332222222222222222"/>
    <w:numStyleLink w:val="Bulletlist"/>
  </w:abstractNum>
  <w:abstractNum w:abstractNumId="38" w15:restartNumberingAfterBreak="0">
    <w:nsid w:val="3FBD77D6"/>
    <w:multiLevelType w:val="hybridMultilevel"/>
    <w:tmpl w:val="3E3E1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0676E3"/>
    <w:multiLevelType w:val="multilevel"/>
    <w:tmpl w:val="FD1CD746"/>
    <w:numStyleLink w:val="Numbered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8FB76D0"/>
    <w:multiLevelType w:val="hybridMultilevel"/>
    <w:tmpl w:val="D460F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CB786D"/>
    <w:multiLevelType w:val="multilevel"/>
    <w:tmpl w:val="FD1CD746"/>
    <w:numStyleLink w:val="Numberedlist"/>
  </w:abstractNum>
  <w:abstractNum w:abstractNumId="50" w15:restartNumberingAfterBreak="0">
    <w:nsid w:val="53842BC6"/>
    <w:multiLevelType w:val="multilevel"/>
    <w:tmpl w:val="3E5E177A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9A5FFE"/>
    <w:multiLevelType w:val="multilevel"/>
    <w:tmpl w:val="3E5E177A"/>
    <w:name w:val="NTG Table Bullet List33222222222222"/>
    <w:numStyleLink w:val="Tablebulletlist"/>
  </w:abstractNum>
  <w:abstractNum w:abstractNumId="60" w15:restartNumberingAfterBreak="0">
    <w:nsid w:val="5D444259"/>
    <w:multiLevelType w:val="multilevel"/>
    <w:tmpl w:val="3E5E177A"/>
    <w:name w:val="NTG Table Bullet List332222"/>
    <w:numStyleLink w:val="Tablebulletlist"/>
  </w:abstractNum>
  <w:abstractNum w:abstractNumId="61" w15:restartNumberingAfterBreak="0">
    <w:nsid w:val="5E727520"/>
    <w:multiLevelType w:val="hybridMultilevel"/>
    <w:tmpl w:val="36D6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C8266F"/>
    <w:multiLevelType w:val="hybridMultilevel"/>
    <w:tmpl w:val="1DC0C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5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70873FF6"/>
    <w:multiLevelType w:val="hybridMultilevel"/>
    <w:tmpl w:val="DEF60B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453664D"/>
    <w:multiLevelType w:val="multilevel"/>
    <w:tmpl w:val="3E5E177A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3E5E177A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33"/>
  </w:num>
  <w:num w:numId="2" w16cid:durableId="1018698121">
    <w:abstractNumId w:val="19"/>
  </w:num>
  <w:num w:numId="3" w16cid:durableId="974025919">
    <w:abstractNumId w:val="74"/>
  </w:num>
  <w:num w:numId="4" w16cid:durableId="1306158225">
    <w:abstractNumId w:val="45"/>
  </w:num>
  <w:num w:numId="5" w16cid:durableId="899513662">
    <w:abstractNumId w:val="27"/>
  </w:num>
  <w:num w:numId="6" w16cid:durableId="464005404">
    <w:abstractNumId w:val="13"/>
  </w:num>
  <w:num w:numId="7" w16cid:durableId="1367758493">
    <w:abstractNumId w:val="50"/>
  </w:num>
  <w:num w:numId="8" w16cid:durableId="1394742345">
    <w:abstractNumId w:val="24"/>
  </w:num>
  <w:num w:numId="9" w16cid:durableId="1889024253">
    <w:abstractNumId w:val="57"/>
  </w:num>
  <w:num w:numId="10" w16cid:durableId="1672216852">
    <w:abstractNumId w:val="18"/>
  </w:num>
  <w:num w:numId="11" w16cid:durableId="1852406619">
    <w:abstractNumId w:val="65"/>
  </w:num>
  <w:num w:numId="12" w16cid:durableId="182978008">
    <w:abstractNumId w:val="15"/>
  </w:num>
  <w:num w:numId="13" w16cid:durableId="1866552257">
    <w:abstractNumId w:val="1"/>
  </w:num>
  <w:num w:numId="14" w16cid:durableId="1332871693">
    <w:abstractNumId w:val="63"/>
  </w:num>
  <w:num w:numId="15" w16cid:durableId="1326128307">
    <w:abstractNumId w:val="26"/>
  </w:num>
  <w:num w:numId="16" w16cid:durableId="808745531">
    <w:abstractNumId w:val="64"/>
  </w:num>
  <w:num w:numId="17" w16cid:durableId="73403240">
    <w:abstractNumId w:val="71"/>
  </w:num>
  <w:num w:numId="18" w16cid:durableId="1648707799">
    <w:abstractNumId w:val="56"/>
  </w:num>
  <w:num w:numId="19" w16cid:durableId="980426313">
    <w:abstractNumId w:val="48"/>
  </w:num>
  <w:num w:numId="20" w16cid:durableId="469247984">
    <w:abstractNumId w:val="52"/>
  </w:num>
  <w:num w:numId="21" w16cid:durableId="1683236104">
    <w:abstractNumId w:val="40"/>
  </w:num>
  <w:num w:numId="22" w16cid:durableId="641036736">
    <w:abstractNumId w:val="55"/>
  </w:num>
  <w:num w:numId="23" w16cid:durableId="1873424086">
    <w:abstractNumId w:val="47"/>
  </w:num>
  <w:num w:numId="24" w16cid:durableId="129134223">
    <w:abstractNumId w:val="42"/>
  </w:num>
  <w:num w:numId="25" w16cid:durableId="2127967453">
    <w:abstractNumId w:val="36"/>
  </w:num>
  <w:num w:numId="26" w16cid:durableId="415371281">
    <w:abstractNumId w:val="10"/>
  </w:num>
  <w:num w:numId="27" w16cid:durableId="339478736">
    <w:abstractNumId w:val="72"/>
  </w:num>
  <w:num w:numId="28" w16cid:durableId="1722048095">
    <w:abstractNumId w:val="35"/>
  </w:num>
  <w:num w:numId="29" w16cid:durableId="333150899">
    <w:abstractNumId w:val="28"/>
  </w:num>
  <w:num w:numId="30" w16cid:durableId="1875999733">
    <w:abstractNumId w:val="0"/>
  </w:num>
  <w:num w:numId="31" w16cid:durableId="811141564">
    <w:abstractNumId w:val="41"/>
  </w:num>
  <w:num w:numId="32" w16cid:durableId="731663890">
    <w:abstractNumId w:val="9"/>
  </w:num>
  <w:num w:numId="33" w16cid:durableId="884101862">
    <w:abstractNumId w:val="66"/>
  </w:num>
  <w:num w:numId="34" w16cid:durableId="25251280">
    <w:abstractNumId w:val="31"/>
  </w:num>
  <w:num w:numId="35" w16cid:durableId="1985694303">
    <w:abstractNumId w:val="73"/>
  </w:num>
  <w:num w:numId="36" w16cid:durableId="1534265488">
    <w:abstractNumId w:val="58"/>
  </w:num>
  <w:num w:numId="37" w16cid:durableId="1088188581">
    <w:abstractNumId w:val="4"/>
  </w:num>
  <w:num w:numId="38" w16cid:durableId="981159042">
    <w:abstractNumId w:val="34"/>
  </w:num>
  <w:num w:numId="39" w16cid:durableId="1264414955">
    <w:abstractNumId w:val="49"/>
  </w:num>
  <w:num w:numId="40" w16cid:durableId="782116734">
    <w:abstractNumId w:val="39"/>
  </w:num>
  <w:num w:numId="41" w16cid:durableId="1412432412">
    <w:abstractNumId w:val="2"/>
  </w:num>
  <w:num w:numId="42" w16cid:durableId="4273125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2399482">
    <w:abstractNumId w:val="43"/>
  </w:num>
  <w:num w:numId="44" w16cid:durableId="1431586144">
    <w:abstractNumId w:val="21"/>
  </w:num>
  <w:num w:numId="45" w16cid:durableId="824206883">
    <w:abstractNumId w:val="68"/>
  </w:num>
  <w:num w:numId="46" w16cid:durableId="1307010897">
    <w:abstractNumId w:val="62"/>
  </w:num>
  <w:num w:numId="47" w16cid:durableId="329531053">
    <w:abstractNumId w:val="20"/>
  </w:num>
  <w:num w:numId="48" w16cid:durableId="1712925190">
    <w:abstractNumId w:val="61"/>
  </w:num>
  <w:num w:numId="49" w16cid:durableId="1505894776">
    <w:abstractNumId w:val="38"/>
  </w:num>
  <w:num w:numId="50" w16cid:durableId="60812269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efaultTableStyle w:val="NTGtable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5E"/>
    <w:rsid w:val="0000098D"/>
    <w:rsid w:val="00001DDF"/>
    <w:rsid w:val="0000322D"/>
    <w:rsid w:val="00007670"/>
    <w:rsid w:val="0001024E"/>
    <w:rsid w:val="00010665"/>
    <w:rsid w:val="0002172C"/>
    <w:rsid w:val="000238B4"/>
    <w:rsid w:val="0002393A"/>
    <w:rsid w:val="00027DB8"/>
    <w:rsid w:val="000307A7"/>
    <w:rsid w:val="00031A96"/>
    <w:rsid w:val="00040BF3"/>
    <w:rsid w:val="00043CC2"/>
    <w:rsid w:val="0004562E"/>
    <w:rsid w:val="00046C59"/>
    <w:rsid w:val="00050358"/>
    <w:rsid w:val="00051362"/>
    <w:rsid w:val="00051F45"/>
    <w:rsid w:val="00052953"/>
    <w:rsid w:val="0005341A"/>
    <w:rsid w:val="00056DEF"/>
    <w:rsid w:val="000720BE"/>
    <w:rsid w:val="0007259C"/>
    <w:rsid w:val="00080202"/>
    <w:rsid w:val="00080DCD"/>
    <w:rsid w:val="00080E22"/>
    <w:rsid w:val="00081713"/>
    <w:rsid w:val="00082573"/>
    <w:rsid w:val="000840A3"/>
    <w:rsid w:val="00085062"/>
    <w:rsid w:val="00086A5F"/>
    <w:rsid w:val="000911EF"/>
    <w:rsid w:val="000962C5"/>
    <w:rsid w:val="000A4317"/>
    <w:rsid w:val="000A559C"/>
    <w:rsid w:val="000B014A"/>
    <w:rsid w:val="000B280D"/>
    <w:rsid w:val="000B2CA1"/>
    <w:rsid w:val="000B2F16"/>
    <w:rsid w:val="000B4143"/>
    <w:rsid w:val="000B6E48"/>
    <w:rsid w:val="000D1F29"/>
    <w:rsid w:val="000D633D"/>
    <w:rsid w:val="000E0962"/>
    <w:rsid w:val="000E342B"/>
    <w:rsid w:val="000E38FB"/>
    <w:rsid w:val="000E5DD2"/>
    <w:rsid w:val="000F2958"/>
    <w:rsid w:val="000F4805"/>
    <w:rsid w:val="000F4B45"/>
    <w:rsid w:val="00104E7F"/>
    <w:rsid w:val="00112901"/>
    <w:rsid w:val="001137EC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83AA3"/>
    <w:rsid w:val="001957AD"/>
    <w:rsid w:val="001A2B7F"/>
    <w:rsid w:val="001A3AFD"/>
    <w:rsid w:val="001A496C"/>
    <w:rsid w:val="001A6304"/>
    <w:rsid w:val="001B2B6C"/>
    <w:rsid w:val="001B2FB8"/>
    <w:rsid w:val="001B317D"/>
    <w:rsid w:val="001D01C4"/>
    <w:rsid w:val="001D52B0"/>
    <w:rsid w:val="001D5A18"/>
    <w:rsid w:val="001D7CA4"/>
    <w:rsid w:val="001E057F"/>
    <w:rsid w:val="001E14EB"/>
    <w:rsid w:val="001E1D4D"/>
    <w:rsid w:val="001F59E6"/>
    <w:rsid w:val="001F7EB0"/>
    <w:rsid w:val="00202014"/>
    <w:rsid w:val="00206936"/>
    <w:rsid w:val="00206C6F"/>
    <w:rsid w:val="00206FBD"/>
    <w:rsid w:val="00207746"/>
    <w:rsid w:val="00221220"/>
    <w:rsid w:val="00221B76"/>
    <w:rsid w:val="00230031"/>
    <w:rsid w:val="00233A29"/>
    <w:rsid w:val="00235C01"/>
    <w:rsid w:val="00236878"/>
    <w:rsid w:val="0024707F"/>
    <w:rsid w:val="00247343"/>
    <w:rsid w:val="00247538"/>
    <w:rsid w:val="002560A7"/>
    <w:rsid w:val="002630B7"/>
    <w:rsid w:val="00264C90"/>
    <w:rsid w:val="00265C56"/>
    <w:rsid w:val="002716CD"/>
    <w:rsid w:val="00272232"/>
    <w:rsid w:val="00274D4B"/>
    <w:rsid w:val="002806F5"/>
    <w:rsid w:val="00281577"/>
    <w:rsid w:val="00281978"/>
    <w:rsid w:val="002834F2"/>
    <w:rsid w:val="002926BC"/>
    <w:rsid w:val="00293A72"/>
    <w:rsid w:val="002A000E"/>
    <w:rsid w:val="002A0160"/>
    <w:rsid w:val="002A1932"/>
    <w:rsid w:val="002A30C3"/>
    <w:rsid w:val="002A6F6A"/>
    <w:rsid w:val="002A7712"/>
    <w:rsid w:val="002B38F7"/>
    <w:rsid w:val="002B4C0D"/>
    <w:rsid w:val="002B5591"/>
    <w:rsid w:val="002B6AA4"/>
    <w:rsid w:val="002C1FE9"/>
    <w:rsid w:val="002C6C39"/>
    <w:rsid w:val="002C7E22"/>
    <w:rsid w:val="002D3A57"/>
    <w:rsid w:val="002D7D05"/>
    <w:rsid w:val="002E20C8"/>
    <w:rsid w:val="002E4290"/>
    <w:rsid w:val="002E53E3"/>
    <w:rsid w:val="002E5B94"/>
    <w:rsid w:val="002E66A6"/>
    <w:rsid w:val="002F01DF"/>
    <w:rsid w:val="002F0DB1"/>
    <w:rsid w:val="002F2885"/>
    <w:rsid w:val="002F3CF1"/>
    <w:rsid w:val="002F45A1"/>
    <w:rsid w:val="003037F9"/>
    <w:rsid w:val="0030583E"/>
    <w:rsid w:val="00307FE1"/>
    <w:rsid w:val="00312E2A"/>
    <w:rsid w:val="003164BA"/>
    <w:rsid w:val="003216EA"/>
    <w:rsid w:val="003223FE"/>
    <w:rsid w:val="003258E6"/>
    <w:rsid w:val="00330B1E"/>
    <w:rsid w:val="00342283"/>
    <w:rsid w:val="00343A87"/>
    <w:rsid w:val="00343BFD"/>
    <w:rsid w:val="00344A36"/>
    <w:rsid w:val="003456F4"/>
    <w:rsid w:val="00347FB6"/>
    <w:rsid w:val="003504FD"/>
    <w:rsid w:val="00350881"/>
    <w:rsid w:val="003516DF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454F"/>
    <w:rsid w:val="003A6341"/>
    <w:rsid w:val="003B173F"/>
    <w:rsid w:val="003B67FD"/>
    <w:rsid w:val="003B6A61"/>
    <w:rsid w:val="003C24D3"/>
    <w:rsid w:val="003D3850"/>
    <w:rsid w:val="003D42C0"/>
    <w:rsid w:val="003D5083"/>
    <w:rsid w:val="003D5B29"/>
    <w:rsid w:val="003D7818"/>
    <w:rsid w:val="003E2445"/>
    <w:rsid w:val="003E3BB2"/>
    <w:rsid w:val="003E488B"/>
    <w:rsid w:val="003E4B5F"/>
    <w:rsid w:val="003F5B58"/>
    <w:rsid w:val="0040222A"/>
    <w:rsid w:val="004047BC"/>
    <w:rsid w:val="00406096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3836"/>
    <w:rsid w:val="00466185"/>
    <w:rsid w:val="004668A7"/>
    <w:rsid w:val="00466D96"/>
    <w:rsid w:val="00467747"/>
    <w:rsid w:val="00473C98"/>
    <w:rsid w:val="00474965"/>
    <w:rsid w:val="0048024D"/>
    <w:rsid w:val="00482DF8"/>
    <w:rsid w:val="0048389B"/>
    <w:rsid w:val="004841A7"/>
    <w:rsid w:val="004864DE"/>
    <w:rsid w:val="004913E5"/>
    <w:rsid w:val="00491EE5"/>
    <w:rsid w:val="00494BE5"/>
    <w:rsid w:val="00496431"/>
    <w:rsid w:val="004A0EBA"/>
    <w:rsid w:val="004A2538"/>
    <w:rsid w:val="004A299D"/>
    <w:rsid w:val="004A56D0"/>
    <w:rsid w:val="004B0404"/>
    <w:rsid w:val="004B0C15"/>
    <w:rsid w:val="004B35EA"/>
    <w:rsid w:val="004B69E4"/>
    <w:rsid w:val="004B7373"/>
    <w:rsid w:val="004C081D"/>
    <w:rsid w:val="004C2BF4"/>
    <w:rsid w:val="004C6C39"/>
    <w:rsid w:val="004D075F"/>
    <w:rsid w:val="004D1B76"/>
    <w:rsid w:val="004D344E"/>
    <w:rsid w:val="004E019E"/>
    <w:rsid w:val="004E06EC"/>
    <w:rsid w:val="004E0FD7"/>
    <w:rsid w:val="004E2117"/>
    <w:rsid w:val="004E2CB7"/>
    <w:rsid w:val="004E31D1"/>
    <w:rsid w:val="004E54EE"/>
    <w:rsid w:val="004E7885"/>
    <w:rsid w:val="004F016A"/>
    <w:rsid w:val="004F2206"/>
    <w:rsid w:val="004F4BEA"/>
    <w:rsid w:val="00500F94"/>
    <w:rsid w:val="00502FB3"/>
    <w:rsid w:val="00503DE9"/>
    <w:rsid w:val="0050530C"/>
    <w:rsid w:val="00505DEA"/>
    <w:rsid w:val="00507782"/>
    <w:rsid w:val="00512A04"/>
    <w:rsid w:val="00513589"/>
    <w:rsid w:val="0051573C"/>
    <w:rsid w:val="005249F5"/>
    <w:rsid w:val="005260F7"/>
    <w:rsid w:val="00543BD1"/>
    <w:rsid w:val="00546D7E"/>
    <w:rsid w:val="00556113"/>
    <w:rsid w:val="00564C12"/>
    <w:rsid w:val="005654B8"/>
    <w:rsid w:val="0057377F"/>
    <w:rsid w:val="005762CC"/>
    <w:rsid w:val="00582D3D"/>
    <w:rsid w:val="00583889"/>
    <w:rsid w:val="00595386"/>
    <w:rsid w:val="005953B0"/>
    <w:rsid w:val="005A2C87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C3236"/>
    <w:rsid w:val="005E144D"/>
    <w:rsid w:val="005E1500"/>
    <w:rsid w:val="005E3A43"/>
    <w:rsid w:val="005E51A4"/>
    <w:rsid w:val="005F77C7"/>
    <w:rsid w:val="00620675"/>
    <w:rsid w:val="00622910"/>
    <w:rsid w:val="00622E24"/>
    <w:rsid w:val="00626264"/>
    <w:rsid w:val="006433C3"/>
    <w:rsid w:val="00647A30"/>
    <w:rsid w:val="00647B7E"/>
    <w:rsid w:val="00650F5B"/>
    <w:rsid w:val="00652DC0"/>
    <w:rsid w:val="00660584"/>
    <w:rsid w:val="006670D7"/>
    <w:rsid w:val="00667797"/>
    <w:rsid w:val="006719EA"/>
    <w:rsid w:val="00671F13"/>
    <w:rsid w:val="006728AA"/>
    <w:rsid w:val="0067400A"/>
    <w:rsid w:val="006747E0"/>
    <w:rsid w:val="006847AD"/>
    <w:rsid w:val="0069114B"/>
    <w:rsid w:val="006974E3"/>
    <w:rsid w:val="006A756A"/>
    <w:rsid w:val="006B4B6F"/>
    <w:rsid w:val="006B7A49"/>
    <w:rsid w:val="006C396A"/>
    <w:rsid w:val="006C5CD7"/>
    <w:rsid w:val="006D1ADA"/>
    <w:rsid w:val="006D66F7"/>
    <w:rsid w:val="006E2EF5"/>
    <w:rsid w:val="006E3B5D"/>
    <w:rsid w:val="00702D61"/>
    <w:rsid w:val="00705C9D"/>
    <w:rsid w:val="00705F13"/>
    <w:rsid w:val="00714F1D"/>
    <w:rsid w:val="00715225"/>
    <w:rsid w:val="00717C37"/>
    <w:rsid w:val="00720CC6"/>
    <w:rsid w:val="007225C6"/>
    <w:rsid w:val="00722DDB"/>
    <w:rsid w:val="00724728"/>
    <w:rsid w:val="00724F98"/>
    <w:rsid w:val="00730B9B"/>
    <w:rsid w:val="0073182E"/>
    <w:rsid w:val="007332FF"/>
    <w:rsid w:val="007408F5"/>
    <w:rsid w:val="00741BF0"/>
    <w:rsid w:val="00741EAE"/>
    <w:rsid w:val="00750843"/>
    <w:rsid w:val="00750F38"/>
    <w:rsid w:val="007551E1"/>
    <w:rsid w:val="00755248"/>
    <w:rsid w:val="007557E0"/>
    <w:rsid w:val="0076190B"/>
    <w:rsid w:val="0076355D"/>
    <w:rsid w:val="00763A2D"/>
    <w:rsid w:val="00770797"/>
    <w:rsid w:val="00772FCB"/>
    <w:rsid w:val="007761D8"/>
    <w:rsid w:val="00777795"/>
    <w:rsid w:val="007811BF"/>
    <w:rsid w:val="00783A57"/>
    <w:rsid w:val="00784C92"/>
    <w:rsid w:val="007859CD"/>
    <w:rsid w:val="00786FA3"/>
    <w:rsid w:val="007907E4"/>
    <w:rsid w:val="00796461"/>
    <w:rsid w:val="00797696"/>
    <w:rsid w:val="007A2F61"/>
    <w:rsid w:val="007A644A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4893"/>
    <w:rsid w:val="007D6571"/>
    <w:rsid w:val="007D7697"/>
    <w:rsid w:val="007E3DDA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57E"/>
    <w:rsid w:val="00817BA1"/>
    <w:rsid w:val="00821D46"/>
    <w:rsid w:val="00823022"/>
    <w:rsid w:val="0082634E"/>
    <w:rsid w:val="008313C4"/>
    <w:rsid w:val="00831BB6"/>
    <w:rsid w:val="00832B35"/>
    <w:rsid w:val="008336AB"/>
    <w:rsid w:val="00835434"/>
    <w:rsid w:val="00835852"/>
    <w:rsid w:val="008358C0"/>
    <w:rsid w:val="00842838"/>
    <w:rsid w:val="00852724"/>
    <w:rsid w:val="00854BE6"/>
    <w:rsid w:val="00854EC1"/>
    <w:rsid w:val="0085797F"/>
    <w:rsid w:val="00861DC3"/>
    <w:rsid w:val="00867019"/>
    <w:rsid w:val="00867C7B"/>
    <w:rsid w:val="008735A9"/>
    <w:rsid w:val="00877D20"/>
    <w:rsid w:val="00881C48"/>
    <w:rsid w:val="00885590"/>
    <w:rsid w:val="00885B80"/>
    <w:rsid w:val="00885C30"/>
    <w:rsid w:val="00885E9B"/>
    <w:rsid w:val="00886C9D"/>
    <w:rsid w:val="00893C15"/>
    <w:rsid w:val="00893C96"/>
    <w:rsid w:val="00894C32"/>
    <w:rsid w:val="0089500A"/>
    <w:rsid w:val="00897C94"/>
    <w:rsid w:val="008A2600"/>
    <w:rsid w:val="008A51A3"/>
    <w:rsid w:val="008A58BB"/>
    <w:rsid w:val="008A7C12"/>
    <w:rsid w:val="008B03CE"/>
    <w:rsid w:val="008B529E"/>
    <w:rsid w:val="008C17FB"/>
    <w:rsid w:val="008C1F38"/>
    <w:rsid w:val="008D1B00"/>
    <w:rsid w:val="008D57B8"/>
    <w:rsid w:val="008E0345"/>
    <w:rsid w:val="008E03FC"/>
    <w:rsid w:val="008E1A83"/>
    <w:rsid w:val="008E510B"/>
    <w:rsid w:val="00902B13"/>
    <w:rsid w:val="00905471"/>
    <w:rsid w:val="00905FA3"/>
    <w:rsid w:val="00911941"/>
    <w:rsid w:val="009138A0"/>
    <w:rsid w:val="00915223"/>
    <w:rsid w:val="00921A01"/>
    <w:rsid w:val="00924A08"/>
    <w:rsid w:val="00925F0F"/>
    <w:rsid w:val="00930C91"/>
    <w:rsid w:val="00932F6B"/>
    <w:rsid w:val="009353EE"/>
    <w:rsid w:val="009436FF"/>
    <w:rsid w:val="009468BC"/>
    <w:rsid w:val="00954B69"/>
    <w:rsid w:val="009616DF"/>
    <w:rsid w:val="00964B22"/>
    <w:rsid w:val="00964B77"/>
    <w:rsid w:val="0096542F"/>
    <w:rsid w:val="00966B57"/>
    <w:rsid w:val="00967FA7"/>
    <w:rsid w:val="00971645"/>
    <w:rsid w:val="00975601"/>
    <w:rsid w:val="00977919"/>
    <w:rsid w:val="00980452"/>
    <w:rsid w:val="00983000"/>
    <w:rsid w:val="00984D9B"/>
    <w:rsid w:val="009863A2"/>
    <w:rsid w:val="009870FA"/>
    <w:rsid w:val="009921C3"/>
    <w:rsid w:val="0099551D"/>
    <w:rsid w:val="009A0166"/>
    <w:rsid w:val="009A5897"/>
    <w:rsid w:val="009A5F24"/>
    <w:rsid w:val="009B0B3E"/>
    <w:rsid w:val="009B1913"/>
    <w:rsid w:val="009B1C4D"/>
    <w:rsid w:val="009B6657"/>
    <w:rsid w:val="009B7C35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16CA"/>
    <w:rsid w:val="009F2A4D"/>
    <w:rsid w:val="009F3302"/>
    <w:rsid w:val="009F3E53"/>
    <w:rsid w:val="009F487B"/>
    <w:rsid w:val="00A00584"/>
    <w:rsid w:val="00A00828"/>
    <w:rsid w:val="00A03290"/>
    <w:rsid w:val="00A07490"/>
    <w:rsid w:val="00A10655"/>
    <w:rsid w:val="00A1197C"/>
    <w:rsid w:val="00A12B64"/>
    <w:rsid w:val="00A15DB4"/>
    <w:rsid w:val="00A22C38"/>
    <w:rsid w:val="00A25193"/>
    <w:rsid w:val="00A26E80"/>
    <w:rsid w:val="00A31AE8"/>
    <w:rsid w:val="00A32EFF"/>
    <w:rsid w:val="00A35376"/>
    <w:rsid w:val="00A3657B"/>
    <w:rsid w:val="00A3739D"/>
    <w:rsid w:val="00A37DDA"/>
    <w:rsid w:val="00A37ED8"/>
    <w:rsid w:val="00A50829"/>
    <w:rsid w:val="00A50E5A"/>
    <w:rsid w:val="00A5783F"/>
    <w:rsid w:val="00A63F16"/>
    <w:rsid w:val="00A925EC"/>
    <w:rsid w:val="00A929AA"/>
    <w:rsid w:val="00A92B6B"/>
    <w:rsid w:val="00A955A9"/>
    <w:rsid w:val="00A95AA9"/>
    <w:rsid w:val="00AA11E8"/>
    <w:rsid w:val="00AA4C49"/>
    <w:rsid w:val="00AA541E"/>
    <w:rsid w:val="00AB5970"/>
    <w:rsid w:val="00AB774C"/>
    <w:rsid w:val="00AC31B4"/>
    <w:rsid w:val="00AC5E20"/>
    <w:rsid w:val="00AD0DA4"/>
    <w:rsid w:val="00AD134E"/>
    <w:rsid w:val="00AD1B26"/>
    <w:rsid w:val="00AD23F7"/>
    <w:rsid w:val="00AD3522"/>
    <w:rsid w:val="00AD4169"/>
    <w:rsid w:val="00AD7557"/>
    <w:rsid w:val="00AE25C6"/>
    <w:rsid w:val="00AE306C"/>
    <w:rsid w:val="00AF28C1"/>
    <w:rsid w:val="00AF38AB"/>
    <w:rsid w:val="00AF502B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142F"/>
    <w:rsid w:val="00B257E1"/>
    <w:rsid w:val="00B2599A"/>
    <w:rsid w:val="00B27AC4"/>
    <w:rsid w:val="00B343CC"/>
    <w:rsid w:val="00B345C5"/>
    <w:rsid w:val="00B40399"/>
    <w:rsid w:val="00B42A7A"/>
    <w:rsid w:val="00B43C75"/>
    <w:rsid w:val="00B5084A"/>
    <w:rsid w:val="00B606A1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4A8F"/>
    <w:rsid w:val="00BD7FE1"/>
    <w:rsid w:val="00BE203B"/>
    <w:rsid w:val="00BE37CA"/>
    <w:rsid w:val="00BE4B2A"/>
    <w:rsid w:val="00BE6144"/>
    <w:rsid w:val="00BE635A"/>
    <w:rsid w:val="00BF17E9"/>
    <w:rsid w:val="00BF2ABB"/>
    <w:rsid w:val="00BF5099"/>
    <w:rsid w:val="00BF7E5D"/>
    <w:rsid w:val="00C10F10"/>
    <w:rsid w:val="00C12FB2"/>
    <w:rsid w:val="00C15D4D"/>
    <w:rsid w:val="00C175DC"/>
    <w:rsid w:val="00C254A9"/>
    <w:rsid w:val="00C30171"/>
    <w:rsid w:val="00C30940"/>
    <w:rsid w:val="00C309D8"/>
    <w:rsid w:val="00C33998"/>
    <w:rsid w:val="00C33DC8"/>
    <w:rsid w:val="00C43519"/>
    <w:rsid w:val="00C46827"/>
    <w:rsid w:val="00C50B9F"/>
    <w:rsid w:val="00C51537"/>
    <w:rsid w:val="00C52BC3"/>
    <w:rsid w:val="00C5584B"/>
    <w:rsid w:val="00C61AFA"/>
    <w:rsid w:val="00C61D64"/>
    <w:rsid w:val="00C62099"/>
    <w:rsid w:val="00C64EA3"/>
    <w:rsid w:val="00C67611"/>
    <w:rsid w:val="00C72867"/>
    <w:rsid w:val="00C75E81"/>
    <w:rsid w:val="00C75F52"/>
    <w:rsid w:val="00C774B2"/>
    <w:rsid w:val="00C778C1"/>
    <w:rsid w:val="00C86609"/>
    <w:rsid w:val="00C92B4C"/>
    <w:rsid w:val="00C954F6"/>
    <w:rsid w:val="00C95D30"/>
    <w:rsid w:val="00CA6BC5"/>
    <w:rsid w:val="00CB3E57"/>
    <w:rsid w:val="00CC1CCA"/>
    <w:rsid w:val="00CC61CD"/>
    <w:rsid w:val="00CD13A3"/>
    <w:rsid w:val="00CD5011"/>
    <w:rsid w:val="00CD70BA"/>
    <w:rsid w:val="00CE4CA7"/>
    <w:rsid w:val="00CE640F"/>
    <w:rsid w:val="00CE76BC"/>
    <w:rsid w:val="00CF540E"/>
    <w:rsid w:val="00D02F07"/>
    <w:rsid w:val="00D23346"/>
    <w:rsid w:val="00D27EBE"/>
    <w:rsid w:val="00D36A49"/>
    <w:rsid w:val="00D37549"/>
    <w:rsid w:val="00D517C6"/>
    <w:rsid w:val="00D64806"/>
    <w:rsid w:val="00D71D84"/>
    <w:rsid w:val="00D72464"/>
    <w:rsid w:val="00D768EB"/>
    <w:rsid w:val="00D82D1E"/>
    <w:rsid w:val="00D832D9"/>
    <w:rsid w:val="00D84274"/>
    <w:rsid w:val="00D90F00"/>
    <w:rsid w:val="00D94F6B"/>
    <w:rsid w:val="00D975C0"/>
    <w:rsid w:val="00DA5285"/>
    <w:rsid w:val="00DB191D"/>
    <w:rsid w:val="00DB36BD"/>
    <w:rsid w:val="00DB4F91"/>
    <w:rsid w:val="00DC0A8E"/>
    <w:rsid w:val="00DC1EF7"/>
    <w:rsid w:val="00DC1F0F"/>
    <w:rsid w:val="00DC3117"/>
    <w:rsid w:val="00DC5DD9"/>
    <w:rsid w:val="00DC6D2D"/>
    <w:rsid w:val="00DD464F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135E"/>
    <w:rsid w:val="00E15816"/>
    <w:rsid w:val="00E160D5"/>
    <w:rsid w:val="00E2120C"/>
    <w:rsid w:val="00E239FF"/>
    <w:rsid w:val="00E27D7B"/>
    <w:rsid w:val="00E30556"/>
    <w:rsid w:val="00E30981"/>
    <w:rsid w:val="00E33136"/>
    <w:rsid w:val="00E34D7C"/>
    <w:rsid w:val="00E35BFC"/>
    <w:rsid w:val="00E36C7E"/>
    <w:rsid w:val="00E3723D"/>
    <w:rsid w:val="00E44C89"/>
    <w:rsid w:val="00E45536"/>
    <w:rsid w:val="00E61BA2"/>
    <w:rsid w:val="00E63586"/>
    <w:rsid w:val="00E63864"/>
    <w:rsid w:val="00E63F59"/>
    <w:rsid w:val="00E6403F"/>
    <w:rsid w:val="00E64725"/>
    <w:rsid w:val="00E701CE"/>
    <w:rsid w:val="00E73320"/>
    <w:rsid w:val="00E770C4"/>
    <w:rsid w:val="00E77ACA"/>
    <w:rsid w:val="00E84C5A"/>
    <w:rsid w:val="00E861DB"/>
    <w:rsid w:val="00E90FA2"/>
    <w:rsid w:val="00E93406"/>
    <w:rsid w:val="00E956C5"/>
    <w:rsid w:val="00E95C39"/>
    <w:rsid w:val="00EA2C39"/>
    <w:rsid w:val="00EA55C7"/>
    <w:rsid w:val="00EB0A3C"/>
    <w:rsid w:val="00EB0A96"/>
    <w:rsid w:val="00EB3D43"/>
    <w:rsid w:val="00EB77F9"/>
    <w:rsid w:val="00EC5769"/>
    <w:rsid w:val="00EC7D00"/>
    <w:rsid w:val="00ED0304"/>
    <w:rsid w:val="00ED087C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159B"/>
    <w:rsid w:val="00F02591"/>
    <w:rsid w:val="00F0773B"/>
    <w:rsid w:val="00F13212"/>
    <w:rsid w:val="00F14273"/>
    <w:rsid w:val="00F15D8F"/>
    <w:rsid w:val="00F21165"/>
    <w:rsid w:val="00F36A81"/>
    <w:rsid w:val="00F36B14"/>
    <w:rsid w:val="00F47664"/>
    <w:rsid w:val="00F479D5"/>
    <w:rsid w:val="00F5445C"/>
    <w:rsid w:val="00F5696E"/>
    <w:rsid w:val="00F60EFF"/>
    <w:rsid w:val="00F67D2D"/>
    <w:rsid w:val="00F70155"/>
    <w:rsid w:val="00F860CC"/>
    <w:rsid w:val="00F90858"/>
    <w:rsid w:val="00F93D03"/>
    <w:rsid w:val="00F94398"/>
    <w:rsid w:val="00FA0D1E"/>
    <w:rsid w:val="00FA228B"/>
    <w:rsid w:val="00FA4629"/>
    <w:rsid w:val="00FA52CA"/>
    <w:rsid w:val="00FA64B4"/>
    <w:rsid w:val="00FA6B6D"/>
    <w:rsid w:val="00FA7DCE"/>
    <w:rsid w:val="00FB0A2D"/>
    <w:rsid w:val="00FB2B56"/>
    <w:rsid w:val="00FB4E3A"/>
    <w:rsid w:val="00FC12BF"/>
    <w:rsid w:val="00FC16A5"/>
    <w:rsid w:val="00FC1A7C"/>
    <w:rsid w:val="00FC2C60"/>
    <w:rsid w:val="00FC30DE"/>
    <w:rsid w:val="00FC64AB"/>
    <w:rsid w:val="00FD3E6F"/>
    <w:rsid w:val="00FD51B9"/>
    <w:rsid w:val="00FE2A39"/>
    <w:rsid w:val="00FE2BCC"/>
    <w:rsid w:val="00FE2EF6"/>
    <w:rsid w:val="00FF39CF"/>
    <w:rsid w:val="00FF4AC2"/>
    <w:rsid w:val="00FF7159"/>
    <w:rsid w:val="00FF792F"/>
    <w:rsid w:val="1C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0E228"/>
  <w15:docId w15:val="{5C762206-3E27-4D95-89B5-23DB8FA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43741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43741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43741" w:themeColor="text1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2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3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5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6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43741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 Semibold" w:hAnsi="Lato Semibold"/>
        <w:sz w:val="22"/>
      </w:rPr>
    </w:tblStylePr>
    <w:tblStylePr w:type="band2Vert">
      <w:rPr>
        <w:rFonts w:ascii="Lato Semibold" w:hAnsi="Lato Semibold"/>
        <w:sz w:val="22"/>
      </w:rPr>
    </w:tblStylePr>
    <w:tblStylePr w:type="band1Horz">
      <w:rPr>
        <w:rFonts w:ascii="Lato Semibold" w:hAnsi="Lato Semibold"/>
        <w:sz w:val="22"/>
      </w:rPr>
    </w:tblStylePr>
    <w:tblStylePr w:type="band2Horz">
      <w:rPr>
        <w:rFonts w:ascii="Lato Semibold" w:hAnsi="Lato Semibold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normaltextrun">
    <w:name w:val="normaltextrun"/>
    <w:basedOn w:val="DefaultParagraphFont"/>
    <w:rsid w:val="00C30940"/>
  </w:style>
  <w:style w:type="character" w:customStyle="1" w:styleId="eop">
    <w:name w:val="eop"/>
    <w:basedOn w:val="DefaultParagraphFont"/>
    <w:rsid w:val="00C30940"/>
  </w:style>
  <w:style w:type="paragraph" w:customStyle="1" w:styleId="paragraph">
    <w:name w:val="paragraph"/>
    <w:basedOn w:val="Normal"/>
    <w:rsid w:val="00C309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464F"/>
    <w:rPr>
      <w:rFonts w:ascii="Lato" w:eastAsiaTheme="minorEastAsia" w:hAnsi="Lato"/>
      <w:iCs/>
    </w:rPr>
  </w:style>
  <w:style w:type="paragraph" w:customStyle="1" w:styleId="Numbers">
    <w:name w:val="Numbers"/>
    <w:qFormat/>
    <w:rsid w:val="00DD464F"/>
    <w:pPr>
      <w:spacing w:after="120"/>
      <w:ind w:left="284" w:hanging="284"/>
    </w:pPr>
    <w:rPr>
      <w:rFonts w:ascii="Lato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741BF0"/>
    <w:pPr>
      <w:keepNext/>
      <w:suppressAutoHyphens/>
      <w:spacing w:before="120" w:after="6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741BF0"/>
    <w:rPr>
      <w:rFonts w:ascii="Lato" w:hAnsi="Lato" w:cs="Arial"/>
      <w:szCs w:val="24"/>
    </w:rPr>
  </w:style>
  <w:style w:type="paragraph" w:customStyle="1" w:styleId="ExternalLink">
    <w:name w:val="External Link"/>
    <w:link w:val="ExternalLinkChar"/>
    <w:qFormat/>
    <w:rsid w:val="00741BF0"/>
    <w:pPr>
      <w:spacing w:after="0"/>
    </w:pPr>
    <w:rPr>
      <w:rFonts w:ascii="Lato" w:eastAsiaTheme="minorHAnsi" w:hAnsi="Lato" w:cstheme="minorBidi"/>
      <w:i/>
      <w:color w:val="0000FF"/>
      <w:szCs w:val="24"/>
      <w:u w:val="single"/>
    </w:rPr>
  </w:style>
  <w:style w:type="character" w:customStyle="1" w:styleId="ExternalLinkChar">
    <w:name w:val="External Link Char"/>
    <w:basedOn w:val="DefaultParagraphFont"/>
    <w:link w:val="ExternalLink"/>
    <w:rsid w:val="00741BF0"/>
    <w:rPr>
      <w:rFonts w:ascii="Lato" w:eastAsiaTheme="minorHAnsi" w:hAnsi="Lato" w:cstheme="minorBidi"/>
      <w:i/>
      <w:color w:val="0000FF"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4E3"/>
    <w:rPr>
      <w:color w:val="0D5D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t.gov.au/en/Legislation/CARE-AND-PROTECTION-OF-CHILDREN-PLACEMENT-ARRANGEMENT-REGULATIONS-2010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legislation.nt.gov.au/Legislation/CARE-AND-PROTECTION-OF-CHILDREN-ACT-200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E3B54D2AC4DF1A0FF317DB194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E796-7B24-4E61-9164-1AC23D9ACD8A}"/>
      </w:docPartPr>
      <w:docPartBody>
        <w:p w:rsidR="00DE7C38" w:rsidRDefault="002616E2">
          <w:pPr>
            <w:pStyle w:val="184E3B54D2AC4DF1A0FF317DB1942B45"/>
          </w:pPr>
          <w:r>
            <w:t>&lt;Document title&gt;</w:t>
          </w:r>
        </w:p>
      </w:docPartBody>
    </w:docPart>
    <w:docPart>
      <w:docPartPr>
        <w:name w:val="6629E7198CD2404C87C922013ED53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D85D-2A07-4409-BF53-73FB5203D9CA}"/>
      </w:docPartPr>
      <w:docPartBody>
        <w:p w:rsidR="00DE7C38" w:rsidRDefault="002616E2">
          <w:pPr>
            <w:pStyle w:val="6629E7198CD2404C87C922013ED53AF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F9C88287D71449C8BDB4857D1AF1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D58C-CD3E-42FE-8B7B-83DBF652C804}"/>
      </w:docPartPr>
      <w:docPartBody>
        <w:p w:rsidR="00DE7C38" w:rsidRDefault="002616E2">
          <w:pPr>
            <w:pStyle w:val="F9C88287D71449C8BDB4857D1AF1A15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B9561C87CD0E4B15816BAF15366B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03C2-D976-483C-BD7C-C9FC1597D0E5}"/>
      </w:docPartPr>
      <w:docPartBody>
        <w:p w:rsidR="00DE7C38" w:rsidRDefault="002616E2">
          <w:pPr>
            <w:pStyle w:val="B9561C87CD0E4B15816BAF15366B7104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A42A5FD37CD94F029239B150096B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A7F9-489D-4113-8D9D-591D0C045F40}"/>
      </w:docPartPr>
      <w:docPartBody>
        <w:p w:rsidR="00DE7C38" w:rsidRDefault="002616E2">
          <w:pPr>
            <w:pStyle w:val="A42A5FD37CD94F029239B150096BF492"/>
          </w:pPr>
          <w:r w:rsidRPr="005076E2">
            <w:t>&lt;Date Month Year&gt;</w:t>
          </w:r>
        </w:p>
      </w:docPartBody>
    </w:docPart>
    <w:docPart>
      <w:docPartPr>
        <w:name w:val="608344F7188348A68A1F60E58887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A0DC-7FD8-4D89-B1B9-98BEB0B40305}"/>
      </w:docPartPr>
      <w:docPartBody>
        <w:p w:rsidR="00DE7C38" w:rsidRDefault="002616E2">
          <w:pPr>
            <w:pStyle w:val="608344F7188348A68A1F60E58887A091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2"/>
    <w:rsid w:val="0000098D"/>
    <w:rsid w:val="0007764B"/>
    <w:rsid w:val="00087AEA"/>
    <w:rsid w:val="000B2F16"/>
    <w:rsid w:val="00136AC1"/>
    <w:rsid w:val="00194983"/>
    <w:rsid w:val="002255DC"/>
    <w:rsid w:val="002616E2"/>
    <w:rsid w:val="00324D4B"/>
    <w:rsid w:val="003836C2"/>
    <w:rsid w:val="00450502"/>
    <w:rsid w:val="00466F89"/>
    <w:rsid w:val="00591C84"/>
    <w:rsid w:val="005B5B4A"/>
    <w:rsid w:val="00647B7E"/>
    <w:rsid w:val="006B7A49"/>
    <w:rsid w:val="00770797"/>
    <w:rsid w:val="007A644A"/>
    <w:rsid w:val="00841A73"/>
    <w:rsid w:val="008E5F23"/>
    <w:rsid w:val="009B1C4D"/>
    <w:rsid w:val="00A15C8A"/>
    <w:rsid w:val="00AF4682"/>
    <w:rsid w:val="00B2142F"/>
    <w:rsid w:val="00B40399"/>
    <w:rsid w:val="00B7005A"/>
    <w:rsid w:val="00C50B9F"/>
    <w:rsid w:val="00C710CA"/>
    <w:rsid w:val="00C774B2"/>
    <w:rsid w:val="00D37549"/>
    <w:rsid w:val="00DE7C38"/>
    <w:rsid w:val="00E56988"/>
    <w:rsid w:val="00EB4792"/>
    <w:rsid w:val="00F12FC6"/>
    <w:rsid w:val="00F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4E3B54D2AC4DF1A0FF317DB1942B45">
    <w:name w:val="184E3B54D2AC4DF1A0FF317DB1942B45"/>
  </w:style>
  <w:style w:type="character" w:styleId="PlaceholderText">
    <w:name w:val="Placeholder Text"/>
    <w:basedOn w:val="DefaultParagraphFont"/>
    <w:uiPriority w:val="99"/>
    <w:semiHidden/>
    <w:rsid w:val="00450502"/>
    <w:rPr>
      <w:color w:val="808080"/>
    </w:rPr>
  </w:style>
  <w:style w:type="paragraph" w:customStyle="1" w:styleId="6629E7198CD2404C87C922013ED53AF8">
    <w:name w:val="6629E7198CD2404C87C922013ED53AF8"/>
  </w:style>
  <w:style w:type="paragraph" w:customStyle="1" w:styleId="F9C88287D71449C8BDB4857D1AF1A158">
    <w:name w:val="F9C88287D71449C8BDB4857D1AF1A158"/>
  </w:style>
  <w:style w:type="paragraph" w:customStyle="1" w:styleId="B9561C87CD0E4B15816BAF15366B7104">
    <w:name w:val="B9561C87CD0E4B15816BAF15366B7104"/>
  </w:style>
  <w:style w:type="paragraph" w:customStyle="1" w:styleId="A42A5FD37CD94F029239B150096BF492">
    <w:name w:val="A42A5FD37CD94F029239B150096BF492"/>
  </w:style>
  <w:style w:type="paragraph" w:customStyle="1" w:styleId="608344F7188348A68A1F60E58887A091">
    <w:name w:val="608344F7188348A68A1F60E58887A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 xsi:nil="true"/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9" ma:contentTypeDescription="Create a new document." ma:contentTypeScope="" ma:versionID="53ab6a682b746dd40be64123e4cd93f1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4178b0970a76d416a21ec745527ab197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description="2021 - out dated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9403F-9EA4-4B0D-82B2-CEC621F1BB0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605b00a-587a-4faf-ad27-5ba8e786c4f8"/>
    <ds:schemaRef ds:uri="http://schemas.openxmlformats.org/package/2006/metadata/core-properties"/>
    <ds:schemaRef ds:uri="1462e164-3b4c-4882-818a-ed8548bfdc1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EBEFF7-93F4-41FD-A7A6-F2AE997A5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8B2EFB-4E05-46DC-BF0C-9EDFA800E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 AND FAMILIES</Company>
  <LinksUpToDate>false</LinksUpToDate>
  <CharactersWithSpaces>4203</CharactersWithSpaces>
  <SharedDoc>false</SharedDoc>
  <HLinks>
    <vt:vector size="48" baseType="variant">
      <vt:variant>
        <vt:i4>1507420</vt:i4>
      </vt:variant>
      <vt:variant>
        <vt:i4>39</vt:i4>
      </vt:variant>
      <vt:variant>
        <vt:i4>0</vt:i4>
      </vt:variant>
      <vt:variant>
        <vt:i4>5</vt:i4>
      </vt:variant>
      <vt:variant>
        <vt:lpwstr>https://families.nt.gov.au/media/documents/tfhc-shared-documents/publications/standards-of-professional-practice.pdf</vt:lpwstr>
      </vt:variant>
      <vt:variant>
        <vt:lpwstr/>
      </vt:variant>
      <vt:variant>
        <vt:i4>2490409</vt:i4>
      </vt:variant>
      <vt:variant>
        <vt:i4>36</vt:i4>
      </vt:variant>
      <vt:variant>
        <vt:i4>0</vt:i4>
      </vt:variant>
      <vt:variant>
        <vt:i4>5</vt:i4>
      </vt:variant>
      <vt:variant>
        <vt:lpwstr>https://legislation.nt.gov.au/en/Legislation/CARE-AND-PROTECTION-OF-CHILDREN-PLACEMENT-ARRANGEMENT-REGULATIONS-2010</vt:lpwstr>
      </vt:variant>
      <vt:variant>
        <vt:lpwstr/>
      </vt:variant>
      <vt:variant>
        <vt:i4>8323172</vt:i4>
      </vt:variant>
      <vt:variant>
        <vt:i4>33</vt:i4>
      </vt:variant>
      <vt:variant>
        <vt:i4>0</vt:i4>
      </vt:variant>
      <vt:variant>
        <vt:i4>5</vt:i4>
      </vt:variant>
      <vt:variant>
        <vt:lpwstr>https://legislation.nt.gov.au/Legislation/CARE-AND-PROTECTION-OF-CHILDREN-ACT-2007</vt:lpwstr>
      </vt:variant>
      <vt:variant>
        <vt:lpwstr/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_Toc212723522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_Toc212723521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_Toc212723520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_Toc212723519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_Toc212723518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Safety and Wellbeing Concerns for Children in Care</dc:title>
  <dc:subject/>
  <dc:creator>Northern Territory Government</dc:creator>
  <cp:keywords/>
  <cp:lastModifiedBy>Natalie Eaton</cp:lastModifiedBy>
  <cp:revision>75</cp:revision>
  <cp:lastPrinted>2016-02-04T22:07:00Z</cp:lastPrinted>
  <dcterms:created xsi:type="dcterms:W3CDTF">2025-10-28T17:59:00Z</dcterms:created>
  <dcterms:modified xsi:type="dcterms:W3CDTF">2026-01-14T05:09:00Z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